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5" w:type="dxa"/>
        <w:tblInd w:w="-431" w:type="dxa"/>
        <w:tblLayout w:type="fixed"/>
        <w:tblLook w:val="04A0" w:firstRow="1" w:lastRow="0" w:firstColumn="1" w:lastColumn="0" w:noHBand="0" w:noVBand="1"/>
      </w:tblPr>
      <w:tblGrid>
        <w:gridCol w:w="1663"/>
        <w:gridCol w:w="849"/>
        <w:gridCol w:w="566"/>
        <w:gridCol w:w="172"/>
        <w:gridCol w:w="866"/>
        <w:gridCol w:w="701"/>
        <w:gridCol w:w="2132"/>
        <w:gridCol w:w="3116"/>
      </w:tblGrid>
      <w:tr w:rsidR="002527A6" w14:paraId="27490D89" w14:textId="77777777" w:rsidTr="4F837419">
        <w:trPr>
          <w:trHeight w:val="480"/>
        </w:trPr>
        <w:tc>
          <w:tcPr>
            <w:tcW w:w="3078" w:type="dxa"/>
            <w:gridSpan w:val="3"/>
            <w:vMerge w:val="restart"/>
          </w:tcPr>
          <w:p w14:paraId="3FE4C1A6" w14:textId="77777777" w:rsidR="007221CE" w:rsidRDefault="007221CE"/>
          <w:p w14:paraId="45E5C1CA" w14:textId="77777777" w:rsidR="007221CE" w:rsidRDefault="007221CE">
            <w:r>
              <w:rPr>
                <w:noProof/>
                <w:lang w:eastAsia="en-GB"/>
              </w:rPr>
              <w:drawing>
                <wp:inline distT="0" distB="0" distL="0" distR="0" wp14:anchorId="2286BA23" wp14:editId="14B8D4B5">
                  <wp:extent cx="1596788" cy="416257"/>
                  <wp:effectExtent l="0" t="0" r="3810" b="3175"/>
                  <wp:docPr id="3" name="Picture 1" descr="cid:image003.png@01D2932A.1F9825A0"/>
                  <wp:cNvGraphicFramePr/>
                  <a:graphic xmlns:a="http://schemas.openxmlformats.org/drawingml/2006/main">
                    <a:graphicData uri="http://schemas.openxmlformats.org/drawingml/2006/picture">
                      <pic:pic xmlns:pic="http://schemas.openxmlformats.org/drawingml/2006/picture">
                        <pic:nvPicPr>
                          <pic:cNvPr id="2" name="Picture 1" descr="cid:image003.png@01D2932A.1F9825A0"/>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9586" cy="437841"/>
                          </a:xfrm>
                          <a:prstGeom prst="rect">
                            <a:avLst/>
                          </a:prstGeom>
                          <a:noFill/>
                          <a:ln>
                            <a:noFill/>
                          </a:ln>
                        </pic:spPr>
                      </pic:pic>
                    </a:graphicData>
                  </a:graphic>
                </wp:inline>
              </w:drawing>
            </w:r>
          </w:p>
          <w:p w14:paraId="1A483CF9" w14:textId="77777777" w:rsidR="007221CE" w:rsidRDefault="007221CE"/>
        </w:tc>
        <w:tc>
          <w:tcPr>
            <w:tcW w:w="6987" w:type="dxa"/>
            <w:gridSpan w:val="5"/>
          </w:tcPr>
          <w:p w14:paraId="6057E715" w14:textId="77777777" w:rsidR="007221CE" w:rsidRPr="007221CE" w:rsidRDefault="007221CE" w:rsidP="007221CE">
            <w:pPr>
              <w:jc w:val="center"/>
              <w:rPr>
                <w:b/>
                <w:sz w:val="36"/>
                <w:szCs w:val="36"/>
              </w:rPr>
            </w:pPr>
            <w:r w:rsidRPr="007221CE">
              <w:rPr>
                <w:b/>
                <w:sz w:val="36"/>
                <w:szCs w:val="36"/>
              </w:rPr>
              <w:t>ROLE PROFILE</w:t>
            </w:r>
          </w:p>
        </w:tc>
      </w:tr>
      <w:tr w:rsidR="002527A6" w14:paraId="7A322ED6" w14:textId="77777777" w:rsidTr="4F837419">
        <w:trPr>
          <w:trHeight w:val="558"/>
        </w:trPr>
        <w:tc>
          <w:tcPr>
            <w:tcW w:w="3078" w:type="dxa"/>
            <w:gridSpan w:val="3"/>
            <w:vMerge/>
          </w:tcPr>
          <w:p w14:paraId="389912BE" w14:textId="77777777" w:rsidR="007221CE" w:rsidRDefault="007221CE"/>
        </w:tc>
        <w:tc>
          <w:tcPr>
            <w:tcW w:w="6987" w:type="dxa"/>
            <w:gridSpan w:val="5"/>
            <w:vAlign w:val="center"/>
          </w:tcPr>
          <w:p w14:paraId="6370D1EC" w14:textId="1D0D3DC9" w:rsidR="007221CE" w:rsidRPr="007221CE" w:rsidRDefault="00CD3C4F" w:rsidP="4F837419">
            <w:pPr>
              <w:jc w:val="center"/>
            </w:pPr>
            <w:r>
              <w:rPr>
                <w:sz w:val="28"/>
                <w:szCs w:val="28"/>
              </w:rPr>
              <w:t>Senior Specialist – Internal Communications</w:t>
            </w:r>
          </w:p>
        </w:tc>
      </w:tr>
      <w:tr w:rsidR="00365EB1" w:rsidRPr="007221CE" w14:paraId="32BD9632" w14:textId="77777777" w:rsidTr="4F837419">
        <w:trPr>
          <w:trHeight w:val="288"/>
        </w:trPr>
        <w:tc>
          <w:tcPr>
            <w:tcW w:w="1663" w:type="dxa"/>
            <w:noWrap/>
            <w:hideMark/>
          </w:tcPr>
          <w:p w14:paraId="723BBB5B" w14:textId="77777777" w:rsidR="00394ABC" w:rsidRPr="00394ABC" w:rsidRDefault="007221CE" w:rsidP="00302E25">
            <w:pPr>
              <w:rPr>
                <w:b/>
              </w:rPr>
            </w:pPr>
            <w:r w:rsidRPr="00394ABC">
              <w:rPr>
                <w:b/>
              </w:rPr>
              <w:t>Reports to:</w:t>
            </w:r>
          </w:p>
        </w:tc>
        <w:tc>
          <w:tcPr>
            <w:tcW w:w="8402" w:type="dxa"/>
            <w:gridSpan w:val="7"/>
            <w:noWrap/>
          </w:tcPr>
          <w:p w14:paraId="788F7662" w14:textId="20EB150A" w:rsidR="007221CE" w:rsidRPr="007221CE" w:rsidRDefault="6207665C">
            <w:r>
              <w:t>Head of Internal Comms and Engagement</w:t>
            </w:r>
          </w:p>
        </w:tc>
      </w:tr>
      <w:tr w:rsidR="002527A6" w:rsidRPr="007221CE" w14:paraId="6E5DA19A" w14:textId="77777777" w:rsidTr="4F837419">
        <w:trPr>
          <w:trHeight w:val="288"/>
        </w:trPr>
        <w:tc>
          <w:tcPr>
            <w:tcW w:w="1663" w:type="dxa"/>
            <w:noWrap/>
            <w:hideMark/>
          </w:tcPr>
          <w:p w14:paraId="2E37DB1A" w14:textId="77777777" w:rsidR="00394ABC" w:rsidRPr="006D09CD" w:rsidRDefault="007221CE">
            <w:pPr>
              <w:rPr>
                <w:b/>
              </w:rPr>
            </w:pPr>
            <w:r w:rsidRPr="00394ABC">
              <w:rPr>
                <w:b/>
              </w:rPr>
              <w:t>Grade:</w:t>
            </w:r>
          </w:p>
        </w:tc>
        <w:sdt>
          <w:sdtPr>
            <w:alias w:val="Grade"/>
            <w:tag w:val="Grade"/>
            <w:id w:val="-1896804037"/>
            <w:placeholder>
              <w:docPart w:val="3244F6FBDFEA49FE9B201C301967BCD4"/>
            </w:placeholder>
            <w:dropDownList>
              <w:listItem w:value="Choose an item."/>
              <w:listItem w:displayText="Customer Service &amp; Technical Support" w:value="Customer Service &amp; Technical Support"/>
              <w:listItem w:displayText="Senior Customer Service &amp; Technical Support" w:value="Senior Customer Service &amp; Technical Support"/>
              <w:listItem w:displayText="Professional / Technical" w:value="Professional / Technical"/>
              <w:listItem w:displayText="Senior Professional / Technical" w:value="Senior Professional / Technical"/>
              <w:listItem w:displayText="Lead Professional / Technical" w:value="Lead Professional / Technical"/>
              <w:listItem w:displayText="Team Leader" w:value="Team Leader"/>
              <w:listItem w:displayText="Manager" w:value="Manager"/>
              <w:listItem w:displayText="Senior Manager" w:value="Senior Manager"/>
              <w:listItem w:displayText="Functional Leader" w:value="Functional Leader"/>
              <w:listItem w:displayText="Enterprise Leader" w:value="Enterprise Leader"/>
              <w:listItem w:displayText="Executive" w:value="Executive"/>
            </w:dropDownList>
          </w:sdtPr>
          <w:sdtContent>
            <w:tc>
              <w:tcPr>
                <w:tcW w:w="3154" w:type="dxa"/>
                <w:gridSpan w:val="5"/>
                <w:noWrap/>
                <w:hideMark/>
              </w:tcPr>
              <w:p w14:paraId="2FDD2D3E" w14:textId="4420610F" w:rsidR="007221CE" w:rsidRPr="007221CE" w:rsidRDefault="6E477860" w:rsidP="007221CE">
                <w:r>
                  <w:t>Senior Professional / Technical</w:t>
                </w:r>
              </w:p>
            </w:tc>
          </w:sdtContent>
        </w:sdt>
        <w:tc>
          <w:tcPr>
            <w:tcW w:w="2132" w:type="dxa"/>
            <w:noWrap/>
            <w:hideMark/>
          </w:tcPr>
          <w:p w14:paraId="531D7139" w14:textId="77777777" w:rsidR="007221CE" w:rsidRPr="007221CE" w:rsidRDefault="007221CE" w:rsidP="006D09CD">
            <w:r w:rsidRPr="00394ABC">
              <w:rPr>
                <w:b/>
              </w:rPr>
              <w:t>Job Family:</w:t>
            </w:r>
            <w:r w:rsidR="00394ABC">
              <w:t xml:space="preserve"> </w:t>
            </w:r>
          </w:p>
        </w:tc>
        <w:sdt>
          <w:sdtPr>
            <w:alias w:val="Job Family"/>
            <w:tag w:val="Job Family"/>
            <w:id w:val="-1729450357"/>
            <w:placeholder>
              <w:docPart w:val="8E8FBDCE6FBB4EFF8102B20CEFE60CD3"/>
            </w:placeholder>
            <w:dropDownList>
              <w:listItem w:value="Choose an item."/>
              <w:listItem w:displayText="Business Services" w:value="Business Services"/>
              <w:listItem w:displayText="Change" w:value="Change"/>
              <w:listItem w:displayText="Compliance &amp; Quality" w:value="Compliance &amp; Quality"/>
              <w:listItem w:displayText="Data Analytics &amp; Insight" w:value="Data Analytics &amp; Insight"/>
              <w:listItem w:displayText="Finance" w:value="Finance"/>
              <w:listItem w:displayText="Financial Regulatory Governance &amp; Treasury" w:value="Financial Regulatory Governance &amp; Treasury"/>
              <w:listItem w:displayText="Human Resources" w:value="Human Resources"/>
              <w:listItem w:displayText="IT Architecture" w:value="IT Architecture"/>
              <w:listItem w:displayText="IT Cyber Security" w:value="IT Cyber Security"/>
              <w:listItem w:displayText="IT Engineering" w:value="IT Engineering"/>
              <w:listItem w:displayText="IT Service" w:value="IT Service"/>
              <w:listItem w:displayText="Legal Services" w:value="Legal Services"/>
              <w:listItem w:displayText="Marketing Product &amp; Comms" w:value="Marketing Product &amp; Comms"/>
              <w:listItem w:displayText="Match to Market" w:value="Match to Market"/>
              <w:listItem w:displayText="Member Service" w:value="Member Service"/>
              <w:listItem w:displayText="Mortgage Underwriting" w:value="Mortgage Underwriting"/>
              <w:listItem w:displayText="Procurement" w:value="Procurement"/>
              <w:listItem w:displayText="Regulated Mortgage Advice" w:value="Regulated Mortgage Advice"/>
              <w:listItem w:displayText="Relationship Management" w:value="Relationship Management"/>
              <w:listItem w:displayText="Risk Management" w:value="Risk Management"/>
            </w:dropDownList>
          </w:sdtPr>
          <w:sdtContent>
            <w:tc>
              <w:tcPr>
                <w:tcW w:w="3116" w:type="dxa"/>
                <w:noWrap/>
                <w:hideMark/>
              </w:tcPr>
              <w:p w14:paraId="2B8D7F69" w14:textId="1964DAA6" w:rsidR="007221CE" w:rsidRPr="007221CE" w:rsidRDefault="099ADE31">
                <w:r>
                  <w:t>Marketing Product &amp; Comms</w:t>
                </w:r>
              </w:p>
            </w:tc>
          </w:sdtContent>
        </w:sdt>
      </w:tr>
      <w:tr w:rsidR="002527A6" w:rsidRPr="007221CE" w14:paraId="7530E463" w14:textId="77777777" w:rsidTr="4F837419">
        <w:trPr>
          <w:trHeight w:val="288"/>
        </w:trPr>
        <w:tc>
          <w:tcPr>
            <w:tcW w:w="1663" w:type="dxa"/>
            <w:noWrap/>
            <w:hideMark/>
          </w:tcPr>
          <w:p w14:paraId="190D9592" w14:textId="77777777" w:rsidR="00394ABC" w:rsidRPr="007221CE" w:rsidRDefault="00394ABC">
            <w:r>
              <w:rPr>
                <w:b/>
                <w:bCs/>
              </w:rPr>
              <w:t xml:space="preserve">Leadership </w:t>
            </w:r>
            <w:r w:rsidRPr="007221CE">
              <w:rPr>
                <w:b/>
                <w:bCs/>
              </w:rPr>
              <w:t>Responsibility:</w:t>
            </w:r>
          </w:p>
        </w:tc>
        <w:tc>
          <w:tcPr>
            <w:tcW w:w="849" w:type="dxa"/>
            <w:noWrap/>
            <w:hideMark/>
          </w:tcPr>
          <w:p w14:paraId="392FC8FF" w14:textId="77777777" w:rsidR="00394ABC" w:rsidRPr="006D09CD" w:rsidRDefault="00394ABC">
            <w:pPr>
              <w:rPr>
                <w:sz w:val="18"/>
                <w:szCs w:val="18"/>
              </w:rPr>
            </w:pPr>
            <w:r w:rsidRPr="006D09CD">
              <w:rPr>
                <w:sz w:val="18"/>
                <w:szCs w:val="18"/>
              </w:rPr>
              <w:t>Direct</w:t>
            </w:r>
            <w:r w:rsidR="006D09CD" w:rsidRPr="006D09CD">
              <w:rPr>
                <w:sz w:val="18"/>
                <w:szCs w:val="18"/>
              </w:rPr>
              <w:t xml:space="preserve"> Reports</w:t>
            </w:r>
            <w:r w:rsidRPr="006D09CD">
              <w:rPr>
                <w:sz w:val="18"/>
                <w:szCs w:val="18"/>
              </w:rPr>
              <w:t>:</w:t>
            </w:r>
          </w:p>
        </w:tc>
        <w:tc>
          <w:tcPr>
            <w:tcW w:w="738" w:type="dxa"/>
            <w:gridSpan w:val="2"/>
            <w:noWrap/>
            <w:hideMark/>
          </w:tcPr>
          <w:p w14:paraId="793EB8FF" w14:textId="1DF3988C" w:rsidR="00394ABC" w:rsidRPr="00687ECE" w:rsidRDefault="00394ABC"/>
        </w:tc>
        <w:tc>
          <w:tcPr>
            <w:tcW w:w="866" w:type="dxa"/>
            <w:noWrap/>
            <w:hideMark/>
          </w:tcPr>
          <w:p w14:paraId="764C1115" w14:textId="77777777" w:rsidR="00394ABC" w:rsidRPr="007221CE" w:rsidRDefault="006D09CD" w:rsidP="006D09CD">
            <w:r w:rsidRPr="006D09CD">
              <w:rPr>
                <w:sz w:val="18"/>
                <w:szCs w:val="18"/>
              </w:rPr>
              <w:t>Indirect Reports:</w:t>
            </w:r>
          </w:p>
        </w:tc>
        <w:tc>
          <w:tcPr>
            <w:tcW w:w="701" w:type="dxa"/>
            <w:noWrap/>
          </w:tcPr>
          <w:p w14:paraId="5F385BF9" w14:textId="252FE8E2" w:rsidR="00394ABC" w:rsidRPr="007221CE" w:rsidRDefault="00394ABC" w:rsidP="00E0033E"/>
        </w:tc>
        <w:tc>
          <w:tcPr>
            <w:tcW w:w="2132" w:type="dxa"/>
            <w:noWrap/>
          </w:tcPr>
          <w:p w14:paraId="102D375A" w14:textId="77777777" w:rsidR="00394ABC" w:rsidRPr="007221CE" w:rsidRDefault="00394ABC" w:rsidP="00365EB1">
            <w:r>
              <w:rPr>
                <w:b/>
                <w:bCs/>
              </w:rPr>
              <w:t>Regulatory Info</w:t>
            </w:r>
            <w:r w:rsidR="00655A99">
              <w:rPr>
                <w:b/>
                <w:bCs/>
              </w:rPr>
              <w:t>rmation</w:t>
            </w:r>
            <w:r>
              <w:rPr>
                <w:b/>
                <w:bCs/>
              </w:rPr>
              <w:t xml:space="preserve">: </w:t>
            </w:r>
          </w:p>
        </w:tc>
        <w:sdt>
          <w:sdtPr>
            <w:alias w:val="Regulatory Info"/>
            <w:tag w:val="Regulatory Info"/>
            <w:id w:val="1040475019"/>
            <w:placeholder>
              <w:docPart w:val="C733D5EE4B6E4B61BEC321F0DF80BEFE"/>
            </w:placeholder>
            <w:showingPlcHdr/>
            <w:dropDownList>
              <w:listItem w:value="Choose an item."/>
              <w:listItem w:displayText="SMF" w:value="SMF"/>
              <w:listItem w:displayText="MRT" w:value="MRT"/>
              <w:listItem w:displayText="Certified Role" w:value="Certified Role"/>
              <w:listItem w:displayText="Not Applicable" w:value="Not Applicable"/>
            </w:dropDownList>
          </w:sdtPr>
          <w:sdtContent>
            <w:tc>
              <w:tcPr>
                <w:tcW w:w="3116" w:type="dxa"/>
                <w:noWrap/>
              </w:tcPr>
              <w:p w14:paraId="31B12DA5" w14:textId="3458CEE1" w:rsidR="00394ABC" w:rsidRPr="007221CE" w:rsidRDefault="002F34CB" w:rsidP="00E273DA">
                <w:r w:rsidRPr="0098538C">
                  <w:rPr>
                    <w:rStyle w:val="PlaceholderText"/>
                  </w:rPr>
                  <w:t>Choose an item.</w:t>
                </w:r>
              </w:p>
            </w:tc>
          </w:sdtContent>
        </w:sdt>
      </w:tr>
      <w:tr w:rsidR="00687ECE" w:rsidRPr="007221CE" w14:paraId="499BCF16" w14:textId="77777777" w:rsidTr="4F837419">
        <w:trPr>
          <w:trHeight w:val="288"/>
        </w:trPr>
        <w:tc>
          <w:tcPr>
            <w:tcW w:w="1663" w:type="dxa"/>
            <w:noWrap/>
            <w:hideMark/>
          </w:tcPr>
          <w:p w14:paraId="6FB694CF" w14:textId="77777777" w:rsidR="00687ECE" w:rsidRPr="00394ABC" w:rsidRDefault="00687ECE">
            <w:pPr>
              <w:rPr>
                <w:b/>
              </w:rPr>
            </w:pPr>
            <w:r w:rsidRPr="00394ABC">
              <w:rPr>
                <w:b/>
              </w:rPr>
              <w:t>Location:</w:t>
            </w:r>
          </w:p>
        </w:tc>
        <w:tc>
          <w:tcPr>
            <w:tcW w:w="3154" w:type="dxa"/>
            <w:gridSpan w:val="5"/>
            <w:noWrap/>
          </w:tcPr>
          <w:p w14:paraId="7098C49C" w14:textId="791C751E" w:rsidR="00687ECE" w:rsidRPr="007221CE" w:rsidRDefault="00687ECE">
            <w:r w:rsidRPr="00687ECE">
              <w:rPr>
                <w:sz w:val="20"/>
                <w:szCs w:val="20"/>
              </w:rPr>
              <w:t>Binley, Coventry. Team-led hybrid working arrangements apply.</w:t>
            </w:r>
          </w:p>
        </w:tc>
        <w:tc>
          <w:tcPr>
            <w:tcW w:w="2132" w:type="dxa"/>
          </w:tcPr>
          <w:p w14:paraId="055005F4" w14:textId="1F65EA7D" w:rsidR="00687ECE" w:rsidRPr="007221CE" w:rsidRDefault="00687ECE">
            <w:r w:rsidRPr="00687ECE">
              <w:rPr>
                <w:b/>
              </w:rPr>
              <w:t>Working hours:</w:t>
            </w:r>
          </w:p>
        </w:tc>
        <w:tc>
          <w:tcPr>
            <w:tcW w:w="3116" w:type="dxa"/>
          </w:tcPr>
          <w:p w14:paraId="2FBB904E" w14:textId="229F341F" w:rsidR="00687ECE" w:rsidRPr="007221CE" w:rsidRDefault="00EA0C24">
            <w:r>
              <w:t>35</w:t>
            </w:r>
          </w:p>
        </w:tc>
      </w:tr>
      <w:tr w:rsidR="00687ECE" w:rsidRPr="007221CE" w14:paraId="02D7BEDB" w14:textId="77777777" w:rsidTr="4F837419">
        <w:trPr>
          <w:trHeight w:val="288"/>
        </w:trPr>
        <w:tc>
          <w:tcPr>
            <w:tcW w:w="1663" w:type="dxa"/>
            <w:noWrap/>
          </w:tcPr>
          <w:p w14:paraId="6CD73AC5" w14:textId="1B04A1A6" w:rsidR="00687ECE" w:rsidRPr="00394ABC" w:rsidRDefault="00687ECE">
            <w:pPr>
              <w:rPr>
                <w:b/>
              </w:rPr>
            </w:pPr>
            <w:r>
              <w:rPr>
                <w:b/>
              </w:rPr>
              <w:t>Effective Date:</w:t>
            </w:r>
          </w:p>
        </w:tc>
        <w:tc>
          <w:tcPr>
            <w:tcW w:w="3154" w:type="dxa"/>
            <w:gridSpan w:val="5"/>
            <w:noWrap/>
          </w:tcPr>
          <w:p w14:paraId="17F687A9" w14:textId="72ED8AD2" w:rsidR="00687ECE" w:rsidRPr="00687ECE" w:rsidRDefault="00687ECE">
            <w:pPr>
              <w:rPr>
                <w:sz w:val="20"/>
                <w:szCs w:val="20"/>
              </w:rPr>
            </w:pPr>
          </w:p>
        </w:tc>
        <w:tc>
          <w:tcPr>
            <w:tcW w:w="2132" w:type="dxa"/>
          </w:tcPr>
          <w:p w14:paraId="67BF2E0B" w14:textId="6241C057" w:rsidR="00687ECE" w:rsidRPr="00687ECE" w:rsidRDefault="00687ECE">
            <w:pPr>
              <w:rPr>
                <w:b/>
              </w:rPr>
            </w:pPr>
            <w:r>
              <w:rPr>
                <w:b/>
              </w:rPr>
              <w:t>WD Job Code:</w:t>
            </w:r>
          </w:p>
        </w:tc>
        <w:tc>
          <w:tcPr>
            <w:tcW w:w="3116" w:type="dxa"/>
          </w:tcPr>
          <w:p w14:paraId="2C56390F" w14:textId="708329F5" w:rsidR="00687ECE" w:rsidRPr="007221CE" w:rsidRDefault="00687ECE"/>
        </w:tc>
      </w:tr>
      <w:tr w:rsidR="007221CE" w:rsidRPr="007221CE" w14:paraId="1923DB64" w14:textId="77777777" w:rsidTr="4F837419">
        <w:trPr>
          <w:trHeight w:val="288"/>
        </w:trPr>
        <w:tc>
          <w:tcPr>
            <w:tcW w:w="10065" w:type="dxa"/>
            <w:gridSpan w:val="8"/>
            <w:shd w:val="clear" w:color="auto" w:fill="8DB3E2" w:themeFill="text2" w:themeFillTint="66"/>
            <w:noWrap/>
            <w:hideMark/>
          </w:tcPr>
          <w:p w14:paraId="79645528" w14:textId="77777777" w:rsidR="007221CE" w:rsidRPr="007221CE" w:rsidRDefault="007221CE">
            <w:r w:rsidRPr="007221CE">
              <w:rPr>
                <w:b/>
                <w:bCs/>
              </w:rPr>
              <w:t>ABOUT THE ROLE</w:t>
            </w:r>
            <w:r w:rsidRPr="007221CE">
              <w:t xml:space="preserve"> </w:t>
            </w:r>
          </w:p>
        </w:tc>
      </w:tr>
      <w:tr w:rsidR="007221CE" w:rsidRPr="007221CE" w14:paraId="2C7FE5B2" w14:textId="77777777" w:rsidTr="00F5751B">
        <w:trPr>
          <w:trHeight w:val="3830"/>
        </w:trPr>
        <w:tc>
          <w:tcPr>
            <w:tcW w:w="10065"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D82A1" w14:textId="77777777" w:rsidR="00F5751B" w:rsidRDefault="00F5751B">
            <w:pPr>
              <w:rPr>
                <w:kern w:val="2"/>
                <w:lang w:eastAsia="en-GB"/>
                <w14:ligatures w14:val="standardContextual"/>
              </w:rPr>
            </w:pPr>
            <w:r>
              <w:t xml:space="preserve">We're looking for someone who can make colleagues stop scrolling, start talking and </w:t>
            </w:r>
            <w:proofErr w:type="gramStart"/>
            <w:r>
              <w:t>take action</w:t>
            </w:r>
            <w:proofErr w:type="gramEnd"/>
            <w:r>
              <w:t>.</w:t>
            </w:r>
          </w:p>
          <w:p w14:paraId="57E9026D" w14:textId="77777777" w:rsidR="00F5751B" w:rsidRDefault="00F5751B"/>
          <w:p w14:paraId="210EE252" w14:textId="77777777" w:rsidR="00F5751B" w:rsidRDefault="00F5751B">
            <w:r>
              <w:t>This is a role for a creative campaign specialist who can turn big organisational priorities into memorable colleague experiences. From culture and engagement to transformation, customer outcomes and strategic priorities, you'll create campaigns that help colleagues understand where we're going, why it matters and the role they play.</w:t>
            </w:r>
          </w:p>
          <w:p w14:paraId="530D2BA5" w14:textId="77777777" w:rsidR="00F5751B" w:rsidRDefault="00F5751B"/>
          <w:p w14:paraId="3B503A33" w14:textId="77777777" w:rsidR="00F5751B" w:rsidRDefault="00F5751B">
            <w:r>
              <w:t>You'll own our flagship internal communications campaigns from strategy through to delivery. You'll be equally comfortable developing a campaign brief, challenging a senior stakeholder, filming colleagues, editing video content or helping deliver an all-company event.</w:t>
            </w:r>
          </w:p>
          <w:p w14:paraId="0FD58787" w14:textId="77777777" w:rsidR="00F5751B" w:rsidRDefault="00F5751B"/>
          <w:p w14:paraId="0FA4488C" w14:textId="0DBD0716" w:rsidR="007221CE" w:rsidRPr="007221CE" w:rsidRDefault="00F5751B" w:rsidP="00F5751B">
            <w:r>
              <w:t>Curious, creative and relentlessly colleague-focused, you'll know how to turn complex information into clear stories, engaging content and experiences that people notice, understand and remember.</w:t>
            </w:r>
          </w:p>
        </w:tc>
      </w:tr>
      <w:tr w:rsidR="007221CE" w:rsidRPr="007221CE" w14:paraId="0DFE1FFD" w14:textId="77777777" w:rsidTr="4F837419">
        <w:trPr>
          <w:trHeight w:val="288"/>
        </w:trPr>
        <w:tc>
          <w:tcPr>
            <w:tcW w:w="10065" w:type="dxa"/>
            <w:gridSpan w:val="8"/>
            <w:shd w:val="clear" w:color="auto" w:fill="8DB3E2" w:themeFill="text2" w:themeFillTint="66"/>
            <w:noWrap/>
            <w:hideMark/>
          </w:tcPr>
          <w:p w14:paraId="419BB867" w14:textId="77777777" w:rsidR="007221CE" w:rsidRPr="007221CE" w:rsidRDefault="007221CE">
            <w:r w:rsidRPr="007221CE">
              <w:rPr>
                <w:b/>
                <w:bCs/>
              </w:rPr>
              <w:t>ABOUT YOU</w:t>
            </w:r>
            <w:r w:rsidRPr="007221CE">
              <w:t xml:space="preserve"> </w:t>
            </w:r>
          </w:p>
        </w:tc>
      </w:tr>
      <w:tr w:rsidR="007221CE" w:rsidRPr="007221CE" w14:paraId="387B5B8E" w14:textId="77777777" w:rsidTr="00F5751B">
        <w:trPr>
          <w:trHeight w:val="2345"/>
        </w:trPr>
        <w:tc>
          <w:tcPr>
            <w:tcW w:w="10065"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CB0161" w14:textId="77777777" w:rsidR="00F5751B" w:rsidRDefault="00F5751B">
            <w:pPr>
              <w:rPr>
                <w:kern w:val="2"/>
                <w:lang w:eastAsia="en-GB"/>
                <w14:ligatures w14:val="standardContextual"/>
              </w:rPr>
            </w:pPr>
            <w:r>
              <w:t>You'll thrive in this role if you:</w:t>
            </w:r>
          </w:p>
          <w:p w14:paraId="6700CF49" w14:textId="77777777" w:rsidR="00F5751B" w:rsidRDefault="00F5751B" w:rsidP="00F5751B">
            <w:pPr>
              <w:pStyle w:val="ListParagraph"/>
              <w:numPr>
                <w:ilvl w:val="0"/>
                <w:numId w:val="27"/>
              </w:numPr>
              <w:contextualSpacing w:val="0"/>
            </w:pPr>
            <w:r>
              <w:t>Think like a campaign manager, not a message sender.</w:t>
            </w:r>
          </w:p>
          <w:p w14:paraId="251D16B0" w14:textId="77777777" w:rsidR="00F5751B" w:rsidRDefault="00F5751B" w:rsidP="00F5751B">
            <w:pPr>
              <w:pStyle w:val="ListParagraph"/>
              <w:numPr>
                <w:ilvl w:val="0"/>
                <w:numId w:val="27"/>
              </w:numPr>
              <w:contextualSpacing w:val="0"/>
            </w:pPr>
            <w:r>
              <w:t>Spot the story inside a complex business update and make it relevant to colleagues.</w:t>
            </w:r>
          </w:p>
          <w:p w14:paraId="67FC1861" w14:textId="77777777" w:rsidR="00F5751B" w:rsidRDefault="00F5751B" w:rsidP="00F5751B">
            <w:pPr>
              <w:pStyle w:val="ListParagraph"/>
              <w:numPr>
                <w:ilvl w:val="0"/>
                <w:numId w:val="27"/>
              </w:numPr>
              <w:contextualSpacing w:val="0"/>
            </w:pPr>
            <w:r>
              <w:t>Are as comfortable editing a video as writing a communications strategy.</w:t>
            </w:r>
          </w:p>
          <w:p w14:paraId="4D403527" w14:textId="77777777" w:rsidR="00F5751B" w:rsidRDefault="00F5751B" w:rsidP="00F5751B">
            <w:pPr>
              <w:pStyle w:val="ListParagraph"/>
              <w:numPr>
                <w:ilvl w:val="0"/>
                <w:numId w:val="27"/>
              </w:numPr>
              <w:contextualSpacing w:val="0"/>
            </w:pPr>
            <w:r>
              <w:t>Move easily between creative ideas, hands-on delivery and measurable outcomes.</w:t>
            </w:r>
          </w:p>
          <w:p w14:paraId="3343F2EF" w14:textId="77777777" w:rsidR="00F5751B" w:rsidRDefault="00F5751B" w:rsidP="00F5751B">
            <w:pPr>
              <w:pStyle w:val="ListParagraph"/>
              <w:numPr>
                <w:ilvl w:val="0"/>
                <w:numId w:val="27"/>
              </w:numPr>
              <w:contextualSpacing w:val="0"/>
            </w:pPr>
            <w:r>
              <w:t>Challenge constructively, influence confidently and bring fresh thinking to every brief.</w:t>
            </w:r>
          </w:p>
          <w:p w14:paraId="50CB8587" w14:textId="77777777" w:rsidR="00F5751B" w:rsidRDefault="00F5751B" w:rsidP="00F5751B">
            <w:pPr>
              <w:pStyle w:val="ListParagraph"/>
              <w:numPr>
                <w:ilvl w:val="0"/>
                <w:numId w:val="27"/>
              </w:numPr>
              <w:contextualSpacing w:val="0"/>
            </w:pPr>
            <w:r>
              <w:t>Use insight and data to improve your work, not just report on it.</w:t>
            </w:r>
          </w:p>
          <w:p w14:paraId="691DD4D8" w14:textId="2ACE698E" w:rsidR="007221CE" w:rsidRPr="00DE63ED" w:rsidRDefault="00F5751B" w:rsidP="00F5751B">
            <w:pPr>
              <w:pStyle w:val="ListParagraph"/>
              <w:numPr>
                <w:ilvl w:val="0"/>
                <w:numId w:val="27"/>
              </w:numPr>
              <w:spacing w:before="100" w:beforeAutospacing="1" w:afterAutospacing="1" w:line="276" w:lineRule="auto"/>
              <w:contextualSpacing w:val="0"/>
            </w:pPr>
            <w:r>
              <w:t>Create experiences colleagues remember, not just communications they receive.</w:t>
            </w:r>
          </w:p>
        </w:tc>
      </w:tr>
      <w:tr w:rsidR="007221CE" w:rsidRPr="007221CE" w14:paraId="54C0B64F" w14:textId="77777777" w:rsidTr="4F837419">
        <w:trPr>
          <w:trHeight w:val="288"/>
        </w:trPr>
        <w:tc>
          <w:tcPr>
            <w:tcW w:w="10065" w:type="dxa"/>
            <w:gridSpan w:val="8"/>
            <w:shd w:val="clear" w:color="auto" w:fill="8DB3E2" w:themeFill="text2" w:themeFillTint="66"/>
            <w:noWrap/>
            <w:hideMark/>
          </w:tcPr>
          <w:p w14:paraId="6F741E71" w14:textId="77777777" w:rsidR="007221CE" w:rsidRPr="007221CE" w:rsidRDefault="007221CE" w:rsidP="009A609E">
            <w:r w:rsidRPr="009A609E">
              <w:rPr>
                <w:b/>
              </w:rPr>
              <w:t>R</w:t>
            </w:r>
            <w:r w:rsidR="009A609E">
              <w:rPr>
                <w:b/>
              </w:rPr>
              <w:t>EQUIREMENTS</w:t>
            </w:r>
            <w:r w:rsidRPr="009A609E">
              <w:rPr>
                <w:b/>
              </w:rPr>
              <w:t xml:space="preserve">: </w:t>
            </w:r>
          </w:p>
        </w:tc>
      </w:tr>
      <w:tr w:rsidR="007221CE" w:rsidRPr="007221CE" w14:paraId="7F8E9DE8" w14:textId="77777777" w:rsidTr="00F5751B">
        <w:trPr>
          <w:trHeight w:val="2100"/>
        </w:trPr>
        <w:tc>
          <w:tcPr>
            <w:tcW w:w="10065"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C07071" w14:textId="77777777" w:rsidR="00F5751B" w:rsidRDefault="00F5751B" w:rsidP="00F5751B">
            <w:pPr>
              <w:pStyle w:val="ListParagraph"/>
              <w:numPr>
                <w:ilvl w:val="0"/>
                <w:numId w:val="28"/>
              </w:numPr>
              <w:contextualSpacing w:val="0"/>
              <w:rPr>
                <w:kern w:val="2"/>
                <w:lang w:eastAsia="en-GB"/>
                <w14:ligatures w14:val="standardContextual"/>
              </w:rPr>
            </w:pPr>
            <w:r>
              <w:t>A proven record of delivering campaigns that changed behaviour, increased engagement or improved understanding.</w:t>
            </w:r>
          </w:p>
          <w:p w14:paraId="2CA6991C" w14:textId="77777777" w:rsidR="00F5751B" w:rsidRDefault="00F5751B" w:rsidP="00F5751B">
            <w:pPr>
              <w:pStyle w:val="ListParagraph"/>
              <w:numPr>
                <w:ilvl w:val="0"/>
                <w:numId w:val="28"/>
              </w:numPr>
              <w:contextualSpacing w:val="0"/>
            </w:pPr>
            <w:r>
              <w:t>Strong strategic thinking and storytelling skills, with the ability to simplify complex topics.</w:t>
            </w:r>
          </w:p>
          <w:p w14:paraId="0E4C9CF8" w14:textId="77777777" w:rsidR="00F5751B" w:rsidRDefault="00F5751B" w:rsidP="00F5751B">
            <w:pPr>
              <w:pStyle w:val="ListParagraph"/>
              <w:numPr>
                <w:ilvl w:val="0"/>
                <w:numId w:val="28"/>
              </w:numPr>
              <w:contextualSpacing w:val="0"/>
            </w:pPr>
            <w:r>
              <w:t>Experience planning and delivering integrated campaigns across multiple channels and audiences.</w:t>
            </w:r>
          </w:p>
          <w:p w14:paraId="2C2E88BF" w14:textId="77777777" w:rsidR="00F5751B" w:rsidRDefault="00F5751B" w:rsidP="00F5751B">
            <w:pPr>
              <w:pStyle w:val="ListParagraph"/>
              <w:numPr>
                <w:ilvl w:val="0"/>
                <w:numId w:val="28"/>
              </w:numPr>
              <w:contextualSpacing w:val="0"/>
            </w:pPr>
            <w:r>
              <w:t>Ability to create high-quality written, visual, social and video content that feels native to each channel.</w:t>
            </w:r>
          </w:p>
          <w:p w14:paraId="1040D923" w14:textId="77777777" w:rsidR="00F5751B" w:rsidRDefault="00F5751B" w:rsidP="00F5751B">
            <w:pPr>
              <w:pStyle w:val="ListParagraph"/>
              <w:numPr>
                <w:ilvl w:val="0"/>
                <w:numId w:val="28"/>
              </w:numPr>
              <w:contextualSpacing w:val="0"/>
            </w:pPr>
            <w:r>
              <w:t>Confidence moving between campaign strategy, stakeholder engagement and hands-on delivery.</w:t>
            </w:r>
          </w:p>
          <w:p w14:paraId="22D6CDB6" w14:textId="77777777" w:rsidR="00F5751B" w:rsidRDefault="00F5751B" w:rsidP="00F5751B">
            <w:pPr>
              <w:pStyle w:val="ListParagraph"/>
              <w:numPr>
                <w:ilvl w:val="0"/>
                <w:numId w:val="28"/>
              </w:numPr>
              <w:contextualSpacing w:val="0"/>
            </w:pPr>
            <w:r>
              <w:t>Ability to challenge constructively, influence decisions and build credibility with senior leaders.</w:t>
            </w:r>
          </w:p>
          <w:p w14:paraId="259E8939" w14:textId="77777777" w:rsidR="00F5751B" w:rsidRDefault="00F5751B" w:rsidP="00F5751B">
            <w:pPr>
              <w:pStyle w:val="ListParagraph"/>
              <w:numPr>
                <w:ilvl w:val="0"/>
                <w:numId w:val="28"/>
              </w:numPr>
              <w:contextualSpacing w:val="0"/>
            </w:pPr>
            <w:r>
              <w:t>Experience using audience insight and data to measure impact and improve campaign performance.</w:t>
            </w:r>
          </w:p>
          <w:p w14:paraId="4E031BD5" w14:textId="77777777" w:rsidR="00F5751B" w:rsidRDefault="00F5751B" w:rsidP="00F5751B">
            <w:pPr>
              <w:pStyle w:val="ListParagraph"/>
              <w:numPr>
                <w:ilvl w:val="0"/>
                <w:numId w:val="28"/>
              </w:numPr>
              <w:contextualSpacing w:val="0"/>
            </w:pPr>
            <w:r>
              <w:t>Confidence using AI and emerging technology to improve creativity, productivity or audience engagement.</w:t>
            </w:r>
          </w:p>
          <w:p w14:paraId="3798E4CF" w14:textId="684FA932" w:rsidR="00AE68AB" w:rsidRPr="007221CE" w:rsidRDefault="00F5751B" w:rsidP="00F5751B">
            <w:pPr>
              <w:pStyle w:val="ListParagraph"/>
              <w:numPr>
                <w:ilvl w:val="0"/>
                <w:numId w:val="28"/>
              </w:numPr>
              <w:spacing w:before="100" w:beforeAutospacing="1" w:afterAutospacing="1" w:line="276" w:lineRule="auto"/>
              <w:contextualSpacing w:val="0"/>
            </w:pPr>
            <w:r>
              <w:t>Excellent organisation, prioritisation and project management skills.</w:t>
            </w:r>
          </w:p>
        </w:tc>
      </w:tr>
    </w:tbl>
    <w:p w14:paraId="6BD39C9F" w14:textId="77777777" w:rsidR="007221CE" w:rsidRDefault="007221CE" w:rsidP="00800569">
      <w:pPr>
        <w:spacing w:after="0"/>
      </w:pPr>
    </w:p>
    <w:tbl>
      <w:tblPr>
        <w:tblStyle w:val="TableGrid"/>
        <w:tblW w:w="10208" w:type="dxa"/>
        <w:tblInd w:w="-459" w:type="dxa"/>
        <w:tblLook w:val="04A0" w:firstRow="1" w:lastRow="0" w:firstColumn="1" w:lastColumn="0" w:noHBand="0" w:noVBand="1"/>
      </w:tblPr>
      <w:tblGrid>
        <w:gridCol w:w="1881"/>
        <w:gridCol w:w="8327"/>
      </w:tblGrid>
      <w:tr w:rsidR="007221CE" w:rsidRPr="007221CE" w14:paraId="32BAE092" w14:textId="77777777" w:rsidTr="00687ECE">
        <w:trPr>
          <w:trHeight w:val="288"/>
        </w:trPr>
        <w:tc>
          <w:tcPr>
            <w:tcW w:w="10208" w:type="dxa"/>
            <w:gridSpan w:val="2"/>
            <w:shd w:val="clear" w:color="auto" w:fill="8DB3E2" w:themeFill="text2" w:themeFillTint="66"/>
            <w:noWrap/>
            <w:hideMark/>
          </w:tcPr>
          <w:p w14:paraId="302C68BD" w14:textId="77777777" w:rsidR="007221CE" w:rsidRPr="007221CE" w:rsidRDefault="007221CE">
            <w:r w:rsidRPr="007221CE">
              <w:rPr>
                <w:b/>
                <w:bCs/>
              </w:rPr>
              <w:t>YOUR KEY RESPONSIBILITIES</w:t>
            </w:r>
            <w:r w:rsidRPr="007221CE">
              <w:t>. (Additional detailed performance objectives will be set by your manager)</w:t>
            </w:r>
          </w:p>
        </w:tc>
      </w:tr>
      <w:tr w:rsidR="00800569" w:rsidRPr="007221CE" w14:paraId="7B0CAC29" w14:textId="77777777" w:rsidTr="00DE63ED">
        <w:trPr>
          <w:trHeight w:val="940"/>
        </w:trPr>
        <w:tc>
          <w:tcPr>
            <w:tcW w:w="1881" w:type="dxa"/>
          </w:tcPr>
          <w:p w14:paraId="46460693" w14:textId="77777777" w:rsidR="00800569" w:rsidRPr="007221CE" w:rsidRDefault="00800569" w:rsidP="00800569">
            <w:pPr>
              <w:rPr>
                <w:b/>
                <w:bCs/>
              </w:rPr>
            </w:pPr>
            <w:r>
              <w:rPr>
                <w:b/>
                <w:bCs/>
              </w:rPr>
              <w:lastRenderedPageBreak/>
              <w:t>General Profile</w:t>
            </w:r>
          </w:p>
        </w:tc>
        <w:tc>
          <w:tcPr>
            <w:tcW w:w="8327" w:type="dxa"/>
          </w:tcPr>
          <w:p w14:paraId="1F6C6E65" w14:textId="1C4DA953" w:rsidR="007026BC" w:rsidRPr="007026BC" w:rsidRDefault="007026BC" w:rsidP="007026BC">
            <w:pPr>
              <w:numPr>
                <w:ilvl w:val="0"/>
                <w:numId w:val="12"/>
              </w:numPr>
            </w:pPr>
            <w:r w:rsidRPr="007026BC">
              <w:t xml:space="preserve">Delivers clear, compelling and creative internal communications that </w:t>
            </w:r>
            <w:r w:rsidR="001146D4">
              <w:t>inspire, engage and excite colleagues across the Group</w:t>
            </w:r>
            <w:r w:rsidRPr="007026BC">
              <w:t>  </w:t>
            </w:r>
          </w:p>
          <w:p w14:paraId="1DD3E1AD" w14:textId="77777777" w:rsidR="007026BC" w:rsidRPr="007026BC" w:rsidRDefault="007026BC" w:rsidP="007026BC">
            <w:pPr>
              <w:numPr>
                <w:ilvl w:val="0"/>
                <w:numId w:val="13"/>
              </w:numPr>
            </w:pPr>
            <w:r w:rsidRPr="007026BC">
              <w:t>Operates with pace, professionalism and precision - able to simplify the complex and cut through noise.  </w:t>
            </w:r>
          </w:p>
          <w:p w14:paraId="64855A2D" w14:textId="77777777" w:rsidR="007026BC" w:rsidRPr="007026BC" w:rsidRDefault="007026BC" w:rsidP="007026BC">
            <w:pPr>
              <w:numPr>
                <w:ilvl w:val="0"/>
                <w:numId w:val="14"/>
              </w:numPr>
            </w:pPr>
            <w:r w:rsidRPr="007026BC">
              <w:t>Confident, proactive and highly organised, with strong attention to detail and a “see it, solve it” mindset. </w:t>
            </w:r>
          </w:p>
          <w:p w14:paraId="0776FE76" w14:textId="10B5F59B" w:rsidR="00800569" w:rsidRPr="007221CE" w:rsidRDefault="00800569" w:rsidP="002F34CB"/>
        </w:tc>
      </w:tr>
      <w:tr w:rsidR="00800569" w:rsidRPr="007221CE" w14:paraId="29B01F88" w14:textId="77777777" w:rsidTr="007221CE">
        <w:trPr>
          <w:trHeight w:val="1500"/>
        </w:trPr>
        <w:tc>
          <w:tcPr>
            <w:tcW w:w="1881" w:type="dxa"/>
            <w:hideMark/>
          </w:tcPr>
          <w:p w14:paraId="3035A30C" w14:textId="77777777" w:rsidR="00800569" w:rsidRPr="007221CE" w:rsidRDefault="00800569" w:rsidP="00800569">
            <w:pPr>
              <w:rPr>
                <w:b/>
                <w:bCs/>
              </w:rPr>
            </w:pPr>
            <w:r w:rsidRPr="007221CE">
              <w:rPr>
                <w:b/>
                <w:bCs/>
              </w:rPr>
              <w:t>People &amp; Relationships</w:t>
            </w:r>
          </w:p>
        </w:tc>
        <w:tc>
          <w:tcPr>
            <w:tcW w:w="8327" w:type="dxa"/>
          </w:tcPr>
          <w:p w14:paraId="3B3905CE" w14:textId="77777777" w:rsidR="0055415B" w:rsidRDefault="0055415B" w:rsidP="0055415B">
            <w:pPr>
              <w:numPr>
                <w:ilvl w:val="0"/>
                <w:numId w:val="13"/>
              </w:numPr>
            </w:pPr>
            <w:r w:rsidRPr="0055415B">
              <w:t>Builds strong, trusted partnerships with business areas and project teams, acting as a go-to advisor for internal communications.</w:t>
            </w:r>
          </w:p>
          <w:p w14:paraId="500D4EE4" w14:textId="7C4697C3" w:rsidR="0055415B" w:rsidRPr="0055415B" w:rsidRDefault="0055415B" w:rsidP="0055415B">
            <w:pPr>
              <w:numPr>
                <w:ilvl w:val="0"/>
                <w:numId w:val="13"/>
              </w:numPr>
            </w:pPr>
            <w:r w:rsidRPr="0055415B">
              <w:t xml:space="preserve">Works collaboratively to understand priorities and translate them into clear, engaging messages that connect colleagues to purpose and change. </w:t>
            </w:r>
          </w:p>
          <w:p w14:paraId="29986216" w14:textId="1511B0CA" w:rsidR="0055415B" w:rsidRPr="0055415B" w:rsidRDefault="0055415B" w:rsidP="0055415B">
            <w:pPr>
              <w:numPr>
                <w:ilvl w:val="0"/>
                <w:numId w:val="13"/>
              </w:numPr>
            </w:pPr>
            <w:r w:rsidRPr="0055415B">
              <w:t>Supports leaders and managers within business areas to communicate with clarity, consistency and authenticity, helping them engage their teams effectively.</w:t>
            </w:r>
          </w:p>
          <w:p w14:paraId="14BCCA78" w14:textId="692F14BE" w:rsidR="00800569" w:rsidRDefault="00800569" w:rsidP="002F34CB">
            <w:pPr>
              <w:spacing w:after="120"/>
            </w:pPr>
          </w:p>
        </w:tc>
      </w:tr>
      <w:tr w:rsidR="00800569" w:rsidRPr="007221CE" w14:paraId="1A521817" w14:textId="77777777" w:rsidTr="007221CE">
        <w:trPr>
          <w:trHeight w:val="1500"/>
        </w:trPr>
        <w:tc>
          <w:tcPr>
            <w:tcW w:w="1881" w:type="dxa"/>
            <w:hideMark/>
          </w:tcPr>
          <w:p w14:paraId="64B67840" w14:textId="77777777" w:rsidR="00800569" w:rsidRPr="007221CE" w:rsidRDefault="00800569" w:rsidP="00800569">
            <w:pPr>
              <w:rPr>
                <w:b/>
                <w:bCs/>
              </w:rPr>
            </w:pPr>
            <w:r w:rsidRPr="007221CE">
              <w:rPr>
                <w:b/>
                <w:bCs/>
              </w:rPr>
              <w:t>Governance, Risk &amp; Controls</w:t>
            </w:r>
          </w:p>
        </w:tc>
        <w:tc>
          <w:tcPr>
            <w:tcW w:w="8327" w:type="dxa"/>
          </w:tcPr>
          <w:p w14:paraId="0128228B" w14:textId="77777777" w:rsidR="00EB00C3" w:rsidRPr="00EB00C3" w:rsidRDefault="00EB00C3" w:rsidP="00EB00C3">
            <w:pPr>
              <w:numPr>
                <w:ilvl w:val="0"/>
                <w:numId w:val="13"/>
              </w:numPr>
            </w:pPr>
            <w:r w:rsidRPr="00EB00C3">
              <w:t>Ensures messaging is accurate, timely and aligned to strategy, culture and organisational priorities.  </w:t>
            </w:r>
          </w:p>
          <w:p w14:paraId="7BC1D1C9" w14:textId="77777777" w:rsidR="00EB00C3" w:rsidRPr="00EB00C3" w:rsidRDefault="00EB00C3" w:rsidP="00EB00C3">
            <w:pPr>
              <w:numPr>
                <w:ilvl w:val="0"/>
                <w:numId w:val="13"/>
              </w:numPr>
            </w:pPr>
            <w:r w:rsidRPr="00EB00C3">
              <w:t>Anticipates risks, advising leaders on sensitive or complex issues to protect trust and clarity.  </w:t>
            </w:r>
          </w:p>
          <w:p w14:paraId="559A120F" w14:textId="472B7915" w:rsidR="00EB00C3" w:rsidRPr="00EB00C3" w:rsidRDefault="00EB00C3" w:rsidP="00EB00C3">
            <w:pPr>
              <w:numPr>
                <w:ilvl w:val="0"/>
                <w:numId w:val="13"/>
              </w:numPr>
            </w:pPr>
            <w:r w:rsidRPr="00EB00C3">
              <w:t>Applies governance and approval processes to ensure high</w:t>
            </w:r>
            <w:r>
              <w:t xml:space="preserve"> </w:t>
            </w:r>
            <w:r w:rsidRPr="00EB00C3">
              <w:t>quality and </w:t>
            </w:r>
            <w:proofErr w:type="spellStart"/>
            <w:r w:rsidRPr="00EB00C3">
              <w:t>well</w:t>
            </w:r>
            <w:r>
              <w:t xml:space="preserve"> </w:t>
            </w:r>
            <w:r w:rsidRPr="00EB00C3">
              <w:t>coordinated</w:t>
            </w:r>
            <w:proofErr w:type="spellEnd"/>
            <w:r w:rsidRPr="00EB00C3">
              <w:t> communications. </w:t>
            </w:r>
          </w:p>
          <w:p w14:paraId="473012E8" w14:textId="56298F4A" w:rsidR="00800569" w:rsidRDefault="00800569" w:rsidP="002F34CB">
            <w:pPr>
              <w:spacing w:after="120"/>
            </w:pPr>
          </w:p>
        </w:tc>
      </w:tr>
      <w:tr w:rsidR="00800569" w:rsidRPr="007221CE" w14:paraId="4CE230D0" w14:textId="77777777" w:rsidTr="007221CE">
        <w:trPr>
          <w:trHeight w:val="1500"/>
        </w:trPr>
        <w:tc>
          <w:tcPr>
            <w:tcW w:w="1881" w:type="dxa"/>
            <w:hideMark/>
          </w:tcPr>
          <w:p w14:paraId="5A72DA9C" w14:textId="77777777" w:rsidR="00800569" w:rsidRPr="007221CE" w:rsidRDefault="00800569" w:rsidP="00800569">
            <w:pPr>
              <w:rPr>
                <w:b/>
                <w:bCs/>
              </w:rPr>
            </w:pPr>
            <w:r w:rsidRPr="007221CE">
              <w:rPr>
                <w:b/>
                <w:bCs/>
              </w:rPr>
              <w:t>Impact, Scale &amp; Influence</w:t>
            </w:r>
          </w:p>
        </w:tc>
        <w:tc>
          <w:tcPr>
            <w:tcW w:w="8327" w:type="dxa"/>
          </w:tcPr>
          <w:p w14:paraId="619D8F5A" w14:textId="77777777" w:rsidR="000716BB" w:rsidRPr="000716BB" w:rsidRDefault="000716BB" w:rsidP="000716BB">
            <w:pPr>
              <w:numPr>
                <w:ilvl w:val="0"/>
                <w:numId w:val="13"/>
              </w:numPr>
            </w:pPr>
            <w:r w:rsidRPr="000716BB">
              <w:t>Drives engagement through modern, digital first communications that reach thousands of colleagues </w:t>
            </w:r>
          </w:p>
          <w:p w14:paraId="7491657B" w14:textId="77777777" w:rsidR="000716BB" w:rsidRPr="000716BB" w:rsidRDefault="000716BB" w:rsidP="000716BB">
            <w:pPr>
              <w:numPr>
                <w:ilvl w:val="0"/>
                <w:numId w:val="13"/>
              </w:numPr>
            </w:pPr>
            <w:r w:rsidRPr="000716BB">
              <w:t>Shapes leadership visibility and alignment, influencing behaviours and culture across SLT and other leaders  </w:t>
            </w:r>
          </w:p>
          <w:p w14:paraId="08EF0E35" w14:textId="77777777" w:rsidR="000716BB" w:rsidRPr="000716BB" w:rsidRDefault="000716BB" w:rsidP="000716BB">
            <w:pPr>
              <w:numPr>
                <w:ilvl w:val="0"/>
                <w:numId w:val="13"/>
              </w:numPr>
            </w:pPr>
            <w:r w:rsidRPr="000716BB">
              <w:t>Elevates colleague experience by improving understanding, motivation and connection to our shared journey. </w:t>
            </w:r>
          </w:p>
          <w:p w14:paraId="03396B9E" w14:textId="69548D8C" w:rsidR="00800569" w:rsidRPr="007221CE" w:rsidRDefault="00800569" w:rsidP="002F34CB">
            <w:pPr>
              <w:spacing w:after="120"/>
            </w:pPr>
          </w:p>
        </w:tc>
      </w:tr>
      <w:tr w:rsidR="00800569" w:rsidRPr="007221CE" w14:paraId="2AA6FA85" w14:textId="77777777" w:rsidTr="001423BE">
        <w:trPr>
          <w:trHeight w:val="1231"/>
        </w:trPr>
        <w:tc>
          <w:tcPr>
            <w:tcW w:w="1881" w:type="dxa"/>
            <w:hideMark/>
          </w:tcPr>
          <w:p w14:paraId="1C77800C" w14:textId="77777777" w:rsidR="00800569" w:rsidRPr="007221CE" w:rsidRDefault="00800569" w:rsidP="00800569">
            <w:pPr>
              <w:rPr>
                <w:b/>
                <w:bCs/>
              </w:rPr>
            </w:pPr>
            <w:r w:rsidRPr="007221CE">
              <w:rPr>
                <w:b/>
                <w:bCs/>
              </w:rPr>
              <w:t xml:space="preserve">Decision Making / Problem Solving </w:t>
            </w:r>
          </w:p>
        </w:tc>
        <w:tc>
          <w:tcPr>
            <w:tcW w:w="8327" w:type="dxa"/>
          </w:tcPr>
          <w:p w14:paraId="0E09A4F6" w14:textId="77777777" w:rsidR="00C053E4" w:rsidRPr="00C053E4" w:rsidRDefault="00C053E4" w:rsidP="00C053E4">
            <w:pPr>
              <w:numPr>
                <w:ilvl w:val="0"/>
                <w:numId w:val="13"/>
              </w:numPr>
            </w:pPr>
            <w:r w:rsidRPr="00C053E4">
              <w:t>Simplifies complexity quickly, making informed decisions under pressure with sound judgement </w:t>
            </w:r>
          </w:p>
          <w:p w14:paraId="230A1A0E" w14:textId="77777777" w:rsidR="00C053E4" w:rsidRPr="00C053E4" w:rsidRDefault="00C053E4" w:rsidP="00C053E4">
            <w:pPr>
              <w:numPr>
                <w:ilvl w:val="0"/>
                <w:numId w:val="13"/>
              </w:numPr>
            </w:pPr>
            <w:r w:rsidRPr="00C053E4">
              <w:t>Uses insight and data to assess what works, adapt approaches and continuously improve.  </w:t>
            </w:r>
          </w:p>
          <w:p w14:paraId="559656C3" w14:textId="77777777" w:rsidR="00C053E4" w:rsidRPr="00C053E4" w:rsidRDefault="00C053E4" w:rsidP="00C053E4">
            <w:pPr>
              <w:numPr>
                <w:ilvl w:val="0"/>
                <w:numId w:val="13"/>
              </w:numPr>
            </w:pPr>
            <w:r w:rsidRPr="00C053E4">
              <w:t>Anticipates issues, resolves blockers early and provides calm, strategic counsel in moments that matter. </w:t>
            </w:r>
          </w:p>
          <w:p w14:paraId="2F7806BB" w14:textId="6A193DA3" w:rsidR="00800569" w:rsidRPr="00DE63ED" w:rsidRDefault="00800569" w:rsidP="00C053E4">
            <w:pPr>
              <w:ind w:left="720"/>
            </w:pPr>
          </w:p>
        </w:tc>
      </w:tr>
      <w:tr w:rsidR="00800569" w:rsidRPr="007221CE" w14:paraId="7C0BF25A" w14:textId="77777777" w:rsidTr="00DE63ED">
        <w:trPr>
          <w:trHeight w:val="802"/>
        </w:trPr>
        <w:tc>
          <w:tcPr>
            <w:tcW w:w="1881" w:type="dxa"/>
          </w:tcPr>
          <w:p w14:paraId="00C8AC5C" w14:textId="77777777" w:rsidR="00800569" w:rsidRPr="007221CE" w:rsidRDefault="00800569" w:rsidP="00800569">
            <w:pPr>
              <w:rPr>
                <w:b/>
                <w:bCs/>
              </w:rPr>
            </w:pPr>
            <w:r>
              <w:rPr>
                <w:b/>
                <w:bCs/>
              </w:rPr>
              <w:t>Comparable Roles</w:t>
            </w:r>
          </w:p>
        </w:tc>
        <w:tc>
          <w:tcPr>
            <w:tcW w:w="8327" w:type="dxa"/>
          </w:tcPr>
          <w:p w14:paraId="2D890184" w14:textId="5B6F37C0" w:rsidR="00800569" w:rsidRDefault="00800569" w:rsidP="00800569"/>
        </w:tc>
      </w:tr>
    </w:tbl>
    <w:p w14:paraId="715D6463" w14:textId="77777777" w:rsidR="007221CE" w:rsidRDefault="007221CE"/>
    <w:p w14:paraId="26E10B99" w14:textId="77777777" w:rsidR="007221CE" w:rsidRDefault="007221CE"/>
    <w:sectPr w:rsidR="007221CE" w:rsidSect="007221CE">
      <w:footerReference w:type="even" r:id="rId12"/>
      <w:footerReference w:type="default" r:id="rId13"/>
      <w:footerReference w:type="first" r:id="rId14"/>
      <w:pgSz w:w="11906" w:h="16838"/>
      <w:pgMar w:top="426"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0AD51" w14:textId="77777777" w:rsidR="009D23B6" w:rsidRDefault="009D23B6" w:rsidP="00DE63ED">
      <w:pPr>
        <w:spacing w:after="0" w:line="240" w:lineRule="auto"/>
      </w:pPr>
      <w:r>
        <w:separator/>
      </w:r>
    </w:p>
  </w:endnote>
  <w:endnote w:type="continuationSeparator" w:id="0">
    <w:p w14:paraId="15D002A6" w14:textId="77777777" w:rsidR="009D23B6" w:rsidRDefault="009D23B6" w:rsidP="00DE6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021DA" w14:textId="581BEA8D" w:rsidR="00DE63ED" w:rsidRDefault="00DE63ED">
    <w:pPr>
      <w:pStyle w:val="Footer"/>
    </w:pPr>
    <w:r>
      <w:rPr>
        <w:noProof/>
      </w:rPr>
      <mc:AlternateContent>
        <mc:Choice Requires="wps">
          <w:drawing>
            <wp:anchor distT="0" distB="0" distL="0" distR="0" simplePos="0" relativeHeight="251659264" behindDoc="0" locked="0" layoutInCell="1" allowOverlap="1" wp14:anchorId="420204C8" wp14:editId="38197FEC">
              <wp:simplePos x="635" y="635"/>
              <wp:positionH relativeFrom="page">
                <wp:align>left</wp:align>
              </wp:positionH>
              <wp:positionV relativeFrom="page">
                <wp:align>bottom</wp:align>
              </wp:positionV>
              <wp:extent cx="443865" cy="443865"/>
              <wp:effectExtent l="0" t="0" r="5080" b="0"/>
              <wp:wrapNone/>
              <wp:docPr id="2" name="Text Box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CFF1CC" w14:textId="257BFFC5" w:rsidR="00DE63ED" w:rsidRPr="00DE63ED" w:rsidRDefault="00DE63ED" w:rsidP="00DE63ED">
                          <w:pPr>
                            <w:spacing w:after="0"/>
                            <w:rPr>
                              <w:rFonts w:ascii="Calibri" w:eastAsia="Calibri" w:hAnsi="Calibri" w:cs="Calibri"/>
                              <w:noProof/>
                              <w:color w:val="000000"/>
                              <w:sz w:val="20"/>
                              <w:szCs w:val="20"/>
                            </w:rPr>
                          </w:pPr>
                          <w:r w:rsidRPr="00DE63ED">
                            <w:rPr>
                              <w:rFonts w:ascii="Calibri" w:eastAsia="Calibri" w:hAnsi="Calibri" w:cs="Calibri"/>
                              <w:noProof/>
                              <w:color w:val="000000"/>
                              <w:sz w:val="20"/>
                              <w:szCs w:val="2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0204C8" id="_x0000_t202" coordsize="21600,21600" o:spt="202" path="m,l,21600r21600,l21600,xe">
              <v:stroke joinstyle="miter"/>
              <v:path gradientshapeok="t" o:connecttype="rect"/>
            </v:shapetype>
            <v:shape id="Text Box 2" o:spid="_x0000_s1026" type="#_x0000_t202" alt="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5CFF1CC" w14:textId="257BFFC5" w:rsidR="00DE63ED" w:rsidRPr="00DE63ED" w:rsidRDefault="00DE63ED" w:rsidP="00DE63ED">
                    <w:pPr>
                      <w:spacing w:after="0"/>
                      <w:rPr>
                        <w:rFonts w:ascii="Calibri" w:eastAsia="Calibri" w:hAnsi="Calibri" w:cs="Calibri"/>
                        <w:noProof/>
                        <w:color w:val="000000"/>
                        <w:sz w:val="20"/>
                        <w:szCs w:val="20"/>
                      </w:rPr>
                    </w:pPr>
                    <w:r w:rsidRPr="00DE63ED">
                      <w:rPr>
                        <w:rFonts w:ascii="Calibri" w:eastAsia="Calibri" w:hAnsi="Calibri" w:cs="Calibri"/>
                        <w:noProof/>
                        <w:color w:val="000000"/>
                        <w:sz w:val="20"/>
                        <w:szCs w:val="20"/>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811F" w14:textId="4430E438" w:rsidR="00DE63ED" w:rsidRDefault="00DE63ED">
    <w:pPr>
      <w:pStyle w:val="Footer"/>
    </w:pPr>
    <w:r>
      <w:rPr>
        <w:noProof/>
      </w:rPr>
      <mc:AlternateContent>
        <mc:Choice Requires="wps">
          <w:drawing>
            <wp:anchor distT="0" distB="0" distL="0" distR="0" simplePos="0" relativeHeight="251660288" behindDoc="0" locked="0" layoutInCell="1" allowOverlap="1" wp14:anchorId="22B01D80" wp14:editId="42F29448">
              <wp:simplePos x="914400" y="10072048"/>
              <wp:positionH relativeFrom="page">
                <wp:align>left</wp:align>
              </wp:positionH>
              <wp:positionV relativeFrom="page">
                <wp:align>bottom</wp:align>
              </wp:positionV>
              <wp:extent cx="443865" cy="443865"/>
              <wp:effectExtent l="0" t="0" r="5080" b="0"/>
              <wp:wrapNone/>
              <wp:docPr id="4" name="Text Box 4"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929D23" w14:textId="77A318C9" w:rsidR="00DE63ED" w:rsidRPr="00DE63ED" w:rsidRDefault="00DE63ED" w:rsidP="00DE63ED">
                          <w:pPr>
                            <w:spacing w:after="0"/>
                            <w:rPr>
                              <w:rFonts w:ascii="Calibri" w:eastAsia="Calibri" w:hAnsi="Calibri" w:cs="Calibri"/>
                              <w:noProof/>
                              <w:color w:val="000000"/>
                              <w:sz w:val="20"/>
                              <w:szCs w:val="20"/>
                            </w:rPr>
                          </w:pPr>
                          <w:r w:rsidRPr="00DE63ED">
                            <w:rPr>
                              <w:rFonts w:ascii="Calibri" w:eastAsia="Calibri" w:hAnsi="Calibri" w:cs="Calibri"/>
                              <w:noProof/>
                              <w:color w:val="000000"/>
                              <w:sz w:val="20"/>
                              <w:szCs w:val="2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B01D80" id="_x0000_t202" coordsize="21600,21600" o:spt="202" path="m,l,21600r21600,l21600,xe">
              <v:stroke joinstyle="miter"/>
              <v:path gradientshapeok="t" o:connecttype="rect"/>
            </v:shapetype>
            <v:shape id="Text Box 4" o:spid="_x0000_s1027" type="#_x0000_t202" alt="Gener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4929D23" w14:textId="77A318C9" w:rsidR="00DE63ED" w:rsidRPr="00DE63ED" w:rsidRDefault="00DE63ED" w:rsidP="00DE63ED">
                    <w:pPr>
                      <w:spacing w:after="0"/>
                      <w:rPr>
                        <w:rFonts w:ascii="Calibri" w:eastAsia="Calibri" w:hAnsi="Calibri" w:cs="Calibri"/>
                        <w:noProof/>
                        <w:color w:val="000000"/>
                        <w:sz w:val="20"/>
                        <w:szCs w:val="20"/>
                      </w:rPr>
                    </w:pPr>
                    <w:r w:rsidRPr="00DE63ED">
                      <w:rPr>
                        <w:rFonts w:ascii="Calibri" w:eastAsia="Calibri" w:hAnsi="Calibri" w:cs="Calibri"/>
                        <w:noProof/>
                        <w:color w:val="000000"/>
                        <w:sz w:val="20"/>
                        <w:szCs w:val="20"/>
                      </w:rPr>
                      <w:t>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C6E48" w14:textId="5C219E89" w:rsidR="00DE63ED" w:rsidRDefault="00DE63ED">
    <w:pPr>
      <w:pStyle w:val="Footer"/>
    </w:pPr>
    <w:r>
      <w:rPr>
        <w:noProof/>
      </w:rPr>
      <mc:AlternateContent>
        <mc:Choice Requires="wps">
          <w:drawing>
            <wp:anchor distT="0" distB="0" distL="0" distR="0" simplePos="0" relativeHeight="251658240" behindDoc="0" locked="0" layoutInCell="1" allowOverlap="1" wp14:anchorId="10CBC55D" wp14:editId="70FD53ED">
              <wp:simplePos x="635" y="635"/>
              <wp:positionH relativeFrom="page">
                <wp:align>left</wp:align>
              </wp:positionH>
              <wp:positionV relativeFrom="page">
                <wp:align>bottom</wp:align>
              </wp:positionV>
              <wp:extent cx="443865" cy="443865"/>
              <wp:effectExtent l="0" t="0" r="5080" b="0"/>
              <wp:wrapNone/>
              <wp:docPr id="1" name="Text Box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BC9BA3" w14:textId="6EABABDB" w:rsidR="00DE63ED" w:rsidRPr="00DE63ED" w:rsidRDefault="00DE63ED" w:rsidP="00DE63ED">
                          <w:pPr>
                            <w:spacing w:after="0"/>
                            <w:rPr>
                              <w:rFonts w:ascii="Calibri" w:eastAsia="Calibri" w:hAnsi="Calibri" w:cs="Calibri"/>
                              <w:noProof/>
                              <w:color w:val="000000"/>
                              <w:sz w:val="20"/>
                              <w:szCs w:val="20"/>
                            </w:rPr>
                          </w:pPr>
                          <w:r w:rsidRPr="00DE63ED">
                            <w:rPr>
                              <w:rFonts w:ascii="Calibri" w:eastAsia="Calibri" w:hAnsi="Calibri" w:cs="Calibri"/>
                              <w:noProof/>
                              <w:color w:val="000000"/>
                              <w:sz w:val="20"/>
                              <w:szCs w:val="2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CBC55D" id="_x0000_t202" coordsize="21600,21600" o:spt="202" path="m,l,21600r21600,l21600,xe">
              <v:stroke joinstyle="miter"/>
              <v:path gradientshapeok="t" o:connecttype="rect"/>
            </v:shapetype>
            <v:shape id="Text Box 1" o:spid="_x0000_s1028" type="#_x0000_t202" alt="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0BC9BA3" w14:textId="6EABABDB" w:rsidR="00DE63ED" w:rsidRPr="00DE63ED" w:rsidRDefault="00DE63ED" w:rsidP="00DE63ED">
                    <w:pPr>
                      <w:spacing w:after="0"/>
                      <w:rPr>
                        <w:rFonts w:ascii="Calibri" w:eastAsia="Calibri" w:hAnsi="Calibri" w:cs="Calibri"/>
                        <w:noProof/>
                        <w:color w:val="000000"/>
                        <w:sz w:val="20"/>
                        <w:szCs w:val="20"/>
                      </w:rPr>
                    </w:pPr>
                    <w:r w:rsidRPr="00DE63ED">
                      <w:rPr>
                        <w:rFonts w:ascii="Calibri" w:eastAsia="Calibri" w:hAnsi="Calibri" w:cs="Calibri"/>
                        <w:noProof/>
                        <w:color w:val="000000"/>
                        <w:sz w:val="20"/>
                        <w:szCs w:val="20"/>
                      </w:rPr>
                      <w:t>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F958E" w14:textId="77777777" w:rsidR="009D23B6" w:rsidRDefault="009D23B6" w:rsidP="00DE63ED">
      <w:pPr>
        <w:spacing w:after="0" w:line="240" w:lineRule="auto"/>
      </w:pPr>
      <w:r>
        <w:separator/>
      </w:r>
    </w:p>
  </w:footnote>
  <w:footnote w:type="continuationSeparator" w:id="0">
    <w:p w14:paraId="5846B89A" w14:textId="77777777" w:rsidR="009D23B6" w:rsidRDefault="009D23B6" w:rsidP="00DE63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38E4"/>
    <w:multiLevelType w:val="multilevel"/>
    <w:tmpl w:val="7B9CB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B43117"/>
    <w:multiLevelType w:val="multilevel"/>
    <w:tmpl w:val="D832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6C7FA8"/>
    <w:multiLevelType w:val="multilevel"/>
    <w:tmpl w:val="52CC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FA0D61"/>
    <w:multiLevelType w:val="hybridMultilevel"/>
    <w:tmpl w:val="0BDEC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57F82"/>
    <w:multiLevelType w:val="multilevel"/>
    <w:tmpl w:val="C80AB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3F2B50"/>
    <w:multiLevelType w:val="multilevel"/>
    <w:tmpl w:val="C77C7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403A22"/>
    <w:multiLevelType w:val="hybridMultilevel"/>
    <w:tmpl w:val="ED927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910F1E"/>
    <w:multiLevelType w:val="multilevel"/>
    <w:tmpl w:val="53D8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C23730"/>
    <w:multiLevelType w:val="multilevel"/>
    <w:tmpl w:val="B80A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A65887"/>
    <w:multiLevelType w:val="hybridMultilevel"/>
    <w:tmpl w:val="0A1C1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C51398"/>
    <w:multiLevelType w:val="hybridMultilevel"/>
    <w:tmpl w:val="D2745A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7C58C4"/>
    <w:multiLevelType w:val="multilevel"/>
    <w:tmpl w:val="1F04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3540E5"/>
    <w:multiLevelType w:val="multilevel"/>
    <w:tmpl w:val="89A4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7271E6"/>
    <w:multiLevelType w:val="hybridMultilevel"/>
    <w:tmpl w:val="A2F05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BE6845"/>
    <w:multiLevelType w:val="multilevel"/>
    <w:tmpl w:val="BA20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026929"/>
    <w:multiLevelType w:val="multilevel"/>
    <w:tmpl w:val="2356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073B47"/>
    <w:multiLevelType w:val="hybridMultilevel"/>
    <w:tmpl w:val="C1881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B8F0137"/>
    <w:multiLevelType w:val="multilevel"/>
    <w:tmpl w:val="A76A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82706F"/>
    <w:multiLevelType w:val="multilevel"/>
    <w:tmpl w:val="307A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0A5D0B"/>
    <w:multiLevelType w:val="multilevel"/>
    <w:tmpl w:val="862A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C00939"/>
    <w:multiLevelType w:val="multilevel"/>
    <w:tmpl w:val="FF6A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DD1AA8"/>
    <w:multiLevelType w:val="multilevel"/>
    <w:tmpl w:val="9D0E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4A55F0"/>
    <w:multiLevelType w:val="hybridMultilevel"/>
    <w:tmpl w:val="78A4A0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F560FD"/>
    <w:multiLevelType w:val="hybridMultilevel"/>
    <w:tmpl w:val="2578D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3C712F"/>
    <w:multiLevelType w:val="multilevel"/>
    <w:tmpl w:val="AF3C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F32B10"/>
    <w:multiLevelType w:val="hybridMultilevel"/>
    <w:tmpl w:val="5ED82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1F759D"/>
    <w:multiLevelType w:val="multilevel"/>
    <w:tmpl w:val="B306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BC046B"/>
    <w:multiLevelType w:val="hybridMultilevel"/>
    <w:tmpl w:val="EE7C9B7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28" w15:restartNumberingAfterBreak="0">
    <w:nsid w:val="7E055E60"/>
    <w:multiLevelType w:val="hybridMultilevel"/>
    <w:tmpl w:val="2A48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1043165">
    <w:abstractNumId w:val="13"/>
  </w:num>
  <w:num w:numId="2" w16cid:durableId="1387216292">
    <w:abstractNumId w:val="23"/>
  </w:num>
  <w:num w:numId="3" w16cid:durableId="1548369915">
    <w:abstractNumId w:val="27"/>
  </w:num>
  <w:num w:numId="4" w16cid:durableId="1963883378">
    <w:abstractNumId w:val="28"/>
  </w:num>
  <w:num w:numId="5" w16cid:durableId="1319650695">
    <w:abstractNumId w:val="22"/>
  </w:num>
  <w:num w:numId="6" w16cid:durableId="189950185">
    <w:abstractNumId w:val="6"/>
  </w:num>
  <w:num w:numId="7" w16cid:durableId="1342391211">
    <w:abstractNumId w:val="10"/>
  </w:num>
  <w:num w:numId="8" w16cid:durableId="1139347706">
    <w:abstractNumId w:val="16"/>
  </w:num>
  <w:num w:numId="9" w16cid:durableId="2013410454">
    <w:abstractNumId w:val="9"/>
  </w:num>
  <w:num w:numId="10" w16cid:durableId="426774777">
    <w:abstractNumId w:val="25"/>
  </w:num>
  <w:num w:numId="11" w16cid:durableId="593246972">
    <w:abstractNumId w:val="3"/>
  </w:num>
  <w:num w:numId="12" w16cid:durableId="618488893">
    <w:abstractNumId w:val="8"/>
  </w:num>
  <w:num w:numId="13" w16cid:durableId="2050959404">
    <w:abstractNumId w:val="15"/>
  </w:num>
  <w:num w:numId="14" w16cid:durableId="1097943522">
    <w:abstractNumId w:val="21"/>
  </w:num>
  <w:num w:numId="15" w16cid:durableId="2022391474">
    <w:abstractNumId w:val="20"/>
  </w:num>
  <w:num w:numId="16" w16cid:durableId="569459420">
    <w:abstractNumId w:val="26"/>
  </w:num>
  <w:num w:numId="17" w16cid:durableId="1178156006">
    <w:abstractNumId w:val="14"/>
  </w:num>
  <w:num w:numId="18" w16cid:durableId="834027514">
    <w:abstractNumId w:val="4"/>
  </w:num>
  <w:num w:numId="19" w16cid:durableId="1852525859">
    <w:abstractNumId w:val="1"/>
  </w:num>
  <w:num w:numId="20" w16cid:durableId="1889998941">
    <w:abstractNumId w:val="0"/>
  </w:num>
  <w:num w:numId="21" w16cid:durableId="271474992">
    <w:abstractNumId w:val="17"/>
  </w:num>
  <w:num w:numId="22" w16cid:durableId="475802974">
    <w:abstractNumId w:val="12"/>
  </w:num>
  <w:num w:numId="23" w16cid:durableId="1661499104">
    <w:abstractNumId w:val="7"/>
  </w:num>
  <w:num w:numId="24" w16cid:durableId="1920750634">
    <w:abstractNumId w:val="24"/>
  </w:num>
  <w:num w:numId="25" w16cid:durableId="1141073580">
    <w:abstractNumId w:val="2"/>
  </w:num>
  <w:num w:numId="26" w16cid:durableId="141847322">
    <w:abstractNumId w:val="5"/>
  </w:num>
  <w:num w:numId="27" w16cid:durableId="1264456214">
    <w:abstractNumId w:val="11"/>
  </w:num>
  <w:num w:numId="28" w16cid:durableId="1275671423">
    <w:abstractNumId w:val="18"/>
  </w:num>
  <w:num w:numId="29" w16cid:durableId="9517849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1CE"/>
    <w:rsid w:val="000716BB"/>
    <w:rsid w:val="000C6A22"/>
    <w:rsid w:val="001106D0"/>
    <w:rsid w:val="001146D4"/>
    <w:rsid w:val="001423BE"/>
    <w:rsid w:val="001671D5"/>
    <w:rsid w:val="0019560D"/>
    <w:rsid w:val="00234D58"/>
    <w:rsid w:val="002527A6"/>
    <w:rsid w:val="002A089C"/>
    <w:rsid w:val="002F34CB"/>
    <w:rsid w:val="00302E25"/>
    <w:rsid w:val="0030430B"/>
    <w:rsid w:val="00315ECD"/>
    <w:rsid w:val="00365EB1"/>
    <w:rsid w:val="00394ABC"/>
    <w:rsid w:val="003C63F0"/>
    <w:rsid w:val="00475190"/>
    <w:rsid w:val="004805DD"/>
    <w:rsid w:val="004C4F16"/>
    <w:rsid w:val="004D0321"/>
    <w:rsid w:val="0055415B"/>
    <w:rsid w:val="0056758A"/>
    <w:rsid w:val="0057419D"/>
    <w:rsid w:val="005E786F"/>
    <w:rsid w:val="0062101F"/>
    <w:rsid w:val="00632EA5"/>
    <w:rsid w:val="00655A99"/>
    <w:rsid w:val="00687ECE"/>
    <w:rsid w:val="00691109"/>
    <w:rsid w:val="006D09CD"/>
    <w:rsid w:val="007026BC"/>
    <w:rsid w:val="00720FBD"/>
    <w:rsid w:val="007221CE"/>
    <w:rsid w:val="0074392B"/>
    <w:rsid w:val="00786115"/>
    <w:rsid w:val="00791DBC"/>
    <w:rsid w:val="00800569"/>
    <w:rsid w:val="00854E6F"/>
    <w:rsid w:val="00874C50"/>
    <w:rsid w:val="008A6BE4"/>
    <w:rsid w:val="008B6FD3"/>
    <w:rsid w:val="00903122"/>
    <w:rsid w:val="00984451"/>
    <w:rsid w:val="009A609E"/>
    <w:rsid w:val="009D11F4"/>
    <w:rsid w:val="009D23B6"/>
    <w:rsid w:val="009F16CF"/>
    <w:rsid w:val="009F351E"/>
    <w:rsid w:val="00A05195"/>
    <w:rsid w:val="00A114BF"/>
    <w:rsid w:val="00A51856"/>
    <w:rsid w:val="00A6022A"/>
    <w:rsid w:val="00AA3C57"/>
    <w:rsid w:val="00AE68AB"/>
    <w:rsid w:val="00B06C6C"/>
    <w:rsid w:val="00B24AA0"/>
    <w:rsid w:val="00BC79F7"/>
    <w:rsid w:val="00BF4557"/>
    <w:rsid w:val="00C053E4"/>
    <w:rsid w:val="00C46AFB"/>
    <w:rsid w:val="00CD3C4F"/>
    <w:rsid w:val="00D30F54"/>
    <w:rsid w:val="00D778C5"/>
    <w:rsid w:val="00DA4711"/>
    <w:rsid w:val="00DD7CDA"/>
    <w:rsid w:val="00DE63ED"/>
    <w:rsid w:val="00E0033E"/>
    <w:rsid w:val="00E82547"/>
    <w:rsid w:val="00EA0C24"/>
    <w:rsid w:val="00EA6E85"/>
    <w:rsid w:val="00EB00C3"/>
    <w:rsid w:val="00F5751B"/>
    <w:rsid w:val="00FB40EB"/>
    <w:rsid w:val="01D8AC5B"/>
    <w:rsid w:val="099ADE31"/>
    <w:rsid w:val="2522B188"/>
    <w:rsid w:val="30E60BDC"/>
    <w:rsid w:val="3BCE174A"/>
    <w:rsid w:val="4F837419"/>
    <w:rsid w:val="511F9356"/>
    <w:rsid w:val="6207665C"/>
    <w:rsid w:val="6E477860"/>
    <w:rsid w:val="734AD5FB"/>
    <w:rsid w:val="7505535A"/>
    <w:rsid w:val="78EE290F"/>
    <w:rsid w:val="7B88D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41A75"/>
  <w15:docId w15:val="{21CC3BFD-C06F-4EB0-B268-F93439FA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2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1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1CE"/>
    <w:rPr>
      <w:rFonts w:ascii="Tahoma" w:hAnsi="Tahoma" w:cs="Tahoma"/>
      <w:sz w:val="16"/>
      <w:szCs w:val="16"/>
    </w:rPr>
  </w:style>
  <w:style w:type="character" w:styleId="CommentReference">
    <w:name w:val="annotation reference"/>
    <w:basedOn w:val="DefaultParagraphFont"/>
    <w:uiPriority w:val="99"/>
    <w:semiHidden/>
    <w:unhideWhenUsed/>
    <w:rsid w:val="002A089C"/>
    <w:rPr>
      <w:sz w:val="16"/>
      <w:szCs w:val="16"/>
    </w:rPr>
  </w:style>
  <w:style w:type="paragraph" w:styleId="CommentText">
    <w:name w:val="annotation text"/>
    <w:basedOn w:val="Normal"/>
    <w:link w:val="CommentTextChar"/>
    <w:uiPriority w:val="99"/>
    <w:semiHidden/>
    <w:unhideWhenUsed/>
    <w:rsid w:val="002A089C"/>
    <w:pPr>
      <w:spacing w:line="240" w:lineRule="auto"/>
    </w:pPr>
    <w:rPr>
      <w:sz w:val="20"/>
      <w:szCs w:val="20"/>
    </w:rPr>
  </w:style>
  <w:style w:type="character" w:customStyle="1" w:styleId="CommentTextChar">
    <w:name w:val="Comment Text Char"/>
    <w:basedOn w:val="DefaultParagraphFont"/>
    <w:link w:val="CommentText"/>
    <w:uiPriority w:val="99"/>
    <w:semiHidden/>
    <w:rsid w:val="002A089C"/>
    <w:rPr>
      <w:sz w:val="20"/>
      <w:szCs w:val="20"/>
    </w:rPr>
  </w:style>
  <w:style w:type="paragraph" w:styleId="CommentSubject">
    <w:name w:val="annotation subject"/>
    <w:basedOn w:val="CommentText"/>
    <w:next w:val="CommentText"/>
    <w:link w:val="CommentSubjectChar"/>
    <w:uiPriority w:val="99"/>
    <w:semiHidden/>
    <w:unhideWhenUsed/>
    <w:rsid w:val="002A089C"/>
    <w:rPr>
      <w:b/>
      <w:bCs/>
    </w:rPr>
  </w:style>
  <w:style w:type="character" w:customStyle="1" w:styleId="CommentSubjectChar">
    <w:name w:val="Comment Subject Char"/>
    <w:basedOn w:val="CommentTextChar"/>
    <w:link w:val="CommentSubject"/>
    <w:uiPriority w:val="99"/>
    <w:semiHidden/>
    <w:rsid w:val="002A089C"/>
    <w:rPr>
      <w:b/>
      <w:bCs/>
      <w:sz w:val="20"/>
      <w:szCs w:val="20"/>
    </w:rPr>
  </w:style>
  <w:style w:type="character" w:styleId="PlaceholderText">
    <w:name w:val="Placeholder Text"/>
    <w:basedOn w:val="DefaultParagraphFont"/>
    <w:uiPriority w:val="99"/>
    <w:semiHidden/>
    <w:rsid w:val="006D09CD"/>
    <w:rPr>
      <w:color w:val="808080"/>
    </w:rPr>
  </w:style>
  <w:style w:type="paragraph" w:styleId="ListParagraph">
    <w:name w:val="List Paragraph"/>
    <w:basedOn w:val="Normal"/>
    <w:uiPriority w:val="34"/>
    <w:qFormat/>
    <w:rsid w:val="00786115"/>
    <w:pPr>
      <w:ind w:left="720"/>
      <w:contextualSpacing/>
    </w:pPr>
  </w:style>
  <w:style w:type="paragraph" w:styleId="BodyText">
    <w:name w:val="Body Text"/>
    <w:basedOn w:val="Normal"/>
    <w:link w:val="BodyTextChar"/>
    <w:rsid w:val="00800569"/>
    <w:pPr>
      <w:widowControl w:val="0"/>
      <w:spacing w:after="0" w:line="240" w:lineRule="auto"/>
    </w:pPr>
    <w:rPr>
      <w:rFonts w:ascii="Times New Roman" w:eastAsia="Times New Roman" w:hAnsi="Times New Roman" w:cs="Times New Roman"/>
      <w:snapToGrid w:val="0"/>
      <w:color w:val="000000"/>
      <w:sz w:val="20"/>
      <w:szCs w:val="20"/>
      <w:lang w:val="en-US"/>
    </w:rPr>
  </w:style>
  <w:style w:type="character" w:customStyle="1" w:styleId="BodyTextChar">
    <w:name w:val="Body Text Char"/>
    <w:basedOn w:val="DefaultParagraphFont"/>
    <w:link w:val="BodyText"/>
    <w:rsid w:val="00800569"/>
    <w:rPr>
      <w:rFonts w:ascii="Times New Roman" w:eastAsia="Times New Roman" w:hAnsi="Times New Roman" w:cs="Times New Roman"/>
      <w:snapToGrid w:val="0"/>
      <w:color w:val="000000"/>
      <w:sz w:val="20"/>
      <w:szCs w:val="20"/>
      <w:lang w:val="en-US"/>
    </w:rPr>
  </w:style>
  <w:style w:type="paragraph" w:styleId="Footer">
    <w:name w:val="footer"/>
    <w:basedOn w:val="Normal"/>
    <w:link w:val="FooterChar"/>
    <w:uiPriority w:val="99"/>
    <w:unhideWhenUsed/>
    <w:rsid w:val="00DE63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46572">
      <w:bodyDiv w:val="1"/>
      <w:marLeft w:val="0"/>
      <w:marRight w:val="0"/>
      <w:marTop w:val="0"/>
      <w:marBottom w:val="0"/>
      <w:divBdr>
        <w:top w:val="none" w:sz="0" w:space="0" w:color="auto"/>
        <w:left w:val="none" w:sz="0" w:space="0" w:color="auto"/>
        <w:bottom w:val="none" w:sz="0" w:space="0" w:color="auto"/>
        <w:right w:val="none" w:sz="0" w:space="0" w:color="auto"/>
      </w:divBdr>
    </w:div>
    <w:div w:id="1149055231">
      <w:bodyDiv w:val="1"/>
      <w:marLeft w:val="0"/>
      <w:marRight w:val="0"/>
      <w:marTop w:val="0"/>
      <w:marBottom w:val="0"/>
      <w:divBdr>
        <w:top w:val="none" w:sz="0" w:space="0" w:color="auto"/>
        <w:left w:val="none" w:sz="0" w:space="0" w:color="auto"/>
        <w:bottom w:val="none" w:sz="0" w:space="0" w:color="auto"/>
        <w:right w:val="none" w:sz="0" w:space="0" w:color="auto"/>
      </w:divBdr>
    </w:div>
    <w:div w:id="1297832485">
      <w:bodyDiv w:val="1"/>
      <w:marLeft w:val="0"/>
      <w:marRight w:val="0"/>
      <w:marTop w:val="0"/>
      <w:marBottom w:val="0"/>
      <w:divBdr>
        <w:top w:val="none" w:sz="0" w:space="0" w:color="auto"/>
        <w:left w:val="none" w:sz="0" w:space="0" w:color="auto"/>
        <w:bottom w:val="none" w:sz="0" w:space="0" w:color="auto"/>
        <w:right w:val="none" w:sz="0" w:space="0" w:color="auto"/>
      </w:divBdr>
    </w:div>
    <w:div w:id="200239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44F6FBDFEA49FE9B201C301967BCD4"/>
        <w:category>
          <w:name w:val="General"/>
          <w:gallery w:val="placeholder"/>
        </w:category>
        <w:types>
          <w:type w:val="bbPlcHdr"/>
        </w:types>
        <w:behaviors>
          <w:behavior w:val="content"/>
        </w:behaviors>
        <w:guid w:val="{3CB19328-B83D-4668-B6E4-08927C76CF5D}"/>
      </w:docPartPr>
      <w:docPartBody>
        <w:p w:rsidR="00B91954" w:rsidRDefault="00046190" w:rsidP="00046190">
          <w:pPr>
            <w:pStyle w:val="3244F6FBDFEA49FE9B201C301967BCD45"/>
          </w:pPr>
          <w:r w:rsidRPr="0098538C">
            <w:rPr>
              <w:rStyle w:val="PlaceholderText"/>
            </w:rPr>
            <w:t>Choose an item.</w:t>
          </w:r>
        </w:p>
      </w:docPartBody>
    </w:docPart>
    <w:docPart>
      <w:docPartPr>
        <w:name w:val="8E8FBDCE6FBB4EFF8102B20CEFE60CD3"/>
        <w:category>
          <w:name w:val="General"/>
          <w:gallery w:val="placeholder"/>
        </w:category>
        <w:types>
          <w:type w:val="bbPlcHdr"/>
        </w:types>
        <w:behaviors>
          <w:behavior w:val="content"/>
        </w:behaviors>
        <w:guid w:val="{3EBC06FD-E534-4CA1-80E9-F3F8178834B1}"/>
      </w:docPartPr>
      <w:docPartBody>
        <w:p w:rsidR="00B91954" w:rsidRDefault="00046190" w:rsidP="00046190">
          <w:pPr>
            <w:pStyle w:val="8E8FBDCE6FBB4EFF8102B20CEFE60CD36"/>
          </w:pPr>
          <w:r w:rsidRPr="0098538C">
            <w:rPr>
              <w:rStyle w:val="PlaceholderText"/>
            </w:rPr>
            <w:t>Choose an item.</w:t>
          </w:r>
        </w:p>
      </w:docPartBody>
    </w:docPart>
    <w:docPart>
      <w:docPartPr>
        <w:name w:val="C733D5EE4B6E4B61BEC321F0DF80BEFE"/>
        <w:category>
          <w:name w:val="General"/>
          <w:gallery w:val="placeholder"/>
        </w:category>
        <w:types>
          <w:type w:val="bbPlcHdr"/>
        </w:types>
        <w:behaviors>
          <w:behavior w:val="content"/>
        </w:behaviors>
        <w:guid w:val="{CA76F719-5FDB-40D4-94E6-065F276EF2CD}"/>
      </w:docPartPr>
      <w:docPartBody>
        <w:p w:rsidR="00B91954" w:rsidRDefault="00046190" w:rsidP="00046190">
          <w:pPr>
            <w:pStyle w:val="C733D5EE4B6E4B61BEC321F0DF80BEFE6"/>
          </w:pPr>
          <w:r w:rsidRPr="0098538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E22"/>
    <w:rsid w:val="00046190"/>
    <w:rsid w:val="00216582"/>
    <w:rsid w:val="00222FF0"/>
    <w:rsid w:val="00375E22"/>
    <w:rsid w:val="0057419D"/>
    <w:rsid w:val="009E6C1C"/>
    <w:rsid w:val="00B24AA0"/>
    <w:rsid w:val="00B91954"/>
    <w:rsid w:val="00C37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6190"/>
    <w:rPr>
      <w:color w:val="808080"/>
    </w:rPr>
  </w:style>
  <w:style w:type="paragraph" w:customStyle="1" w:styleId="3244F6FBDFEA49FE9B201C301967BCD45">
    <w:name w:val="3244F6FBDFEA49FE9B201C301967BCD45"/>
    <w:rsid w:val="00046190"/>
    <w:rPr>
      <w:rFonts w:eastAsiaTheme="minorHAnsi"/>
      <w:lang w:eastAsia="en-US"/>
    </w:rPr>
  </w:style>
  <w:style w:type="paragraph" w:customStyle="1" w:styleId="8E8FBDCE6FBB4EFF8102B20CEFE60CD36">
    <w:name w:val="8E8FBDCE6FBB4EFF8102B20CEFE60CD36"/>
    <w:rsid w:val="00046190"/>
    <w:rPr>
      <w:rFonts w:eastAsiaTheme="minorHAnsi"/>
      <w:lang w:eastAsia="en-US"/>
    </w:rPr>
  </w:style>
  <w:style w:type="paragraph" w:customStyle="1" w:styleId="C733D5EE4B6E4B61BEC321F0DF80BEFE6">
    <w:name w:val="C733D5EE4B6E4B61BEC321F0DF80BEFE6"/>
    <w:rsid w:val="0004619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FDA79AD934C2E4AAEB125AF2E9DDF1A" ma:contentTypeVersion="15" ma:contentTypeDescription="Create a new document." ma:contentTypeScope="" ma:versionID="e2e2273df34a067c50887ae2f96fda69">
  <xsd:schema xmlns:xsd="http://www.w3.org/2001/XMLSchema" xmlns:xs="http://www.w3.org/2001/XMLSchema" xmlns:p="http://schemas.microsoft.com/office/2006/metadata/properties" xmlns:ns1="http://schemas.microsoft.com/sharepoint/v3" xmlns:ns2="b0e77a97-08c3-46ad-a6ca-ed591bc76d30" xmlns:ns3="9c69728e-c4c0-4591-bf01-a92a724eed36" targetNamespace="http://schemas.microsoft.com/office/2006/metadata/properties" ma:root="true" ma:fieldsID="ba65445324cc52b9a86b1d5cbfb7d1aa" ns1:_="" ns2:_="" ns3:_="">
    <xsd:import namespace="http://schemas.microsoft.com/sharepoint/v3"/>
    <xsd:import namespace="b0e77a97-08c3-46ad-a6ca-ed591bc76d30"/>
    <xsd:import namespace="9c69728e-c4c0-4591-bf01-a92a724eed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ilesto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e77a97-08c3-46ad-a6ca-ed591bc76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62e098c-b2de-4cea-afdd-33db40c4f4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ilestone" ma:index="22" nillable="true" ma:displayName="Milestone" ma:description="DC Milestone" ma:format="Dropdown" ma:internalName="Mileston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69728e-c4c0-4591-bf01-a92a724eed3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c2efd67-cc55-4335-9607-02b25e48644b}" ma:internalName="TaxCatchAll" ma:showField="CatchAllData" ma:web="9c69728e-c4c0-4591-bf01-a92a724ee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c69728e-c4c0-4591-bf01-a92a724eed36" xsi:nil="true"/>
    <lcf76f155ced4ddcb4097134ff3c332f xmlns="b0e77a97-08c3-46ad-a6ca-ed591bc76d30">
      <Terms xmlns="http://schemas.microsoft.com/office/infopath/2007/PartnerControls"/>
    </lcf76f155ced4ddcb4097134ff3c332f>
    <Milestone xmlns="b0e77a97-08c3-46ad-a6ca-ed591bc76d3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3247C-1275-45F9-9859-F74317E9A984}">
  <ds:schemaRefs>
    <ds:schemaRef ds:uri="http://schemas.openxmlformats.org/officeDocument/2006/bibliography"/>
  </ds:schemaRefs>
</ds:datastoreItem>
</file>

<file path=customXml/itemProps2.xml><?xml version="1.0" encoding="utf-8"?>
<ds:datastoreItem xmlns:ds="http://schemas.openxmlformats.org/officeDocument/2006/customXml" ds:itemID="{BD71F8D0-5A27-4D09-970C-0F7A8ACF9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0e77a97-08c3-46ad-a6ca-ed591bc76d30"/>
    <ds:schemaRef ds:uri="9c69728e-c4c0-4591-bf01-a92a724ee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9996CF-920D-40C4-B63E-DEB82A1642BD}">
  <ds:schemaRefs>
    <ds:schemaRef ds:uri="http://schemas.microsoft.com/office/2006/metadata/properties"/>
    <ds:schemaRef ds:uri="http://schemas.microsoft.com/office/infopath/2007/PartnerControls"/>
    <ds:schemaRef ds:uri="http://schemas.microsoft.com/sharepoint/v3"/>
    <ds:schemaRef ds:uri="9c69728e-c4c0-4591-bf01-a92a724eed36"/>
    <ds:schemaRef ds:uri="b0e77a97-08c3-46ad-a6ca-ed591bc76d30"/>
  </ds:schemaRefs>
</ds:datastoreItem>
</file>

<file path=customXml/itemProps4.xml><?xml version="1.0" encoding="utf-8"?>
<ds:datastoreItem xmlns:ds="http://schemas.openxmlformats.org/officeDocument/2006/customXml" ds:itemID="{30BBB6A1-3939-450B-A25A-06C0A35AD06E}">
  <ds:schemaRefs>
    <ds:schemaRef ds:uri="http://schemas.microsoft.com/sharepoint/v3/contenttype/forms"/>
  </ds:schemaRefs>
</ds:datastoreItem>
</file>

<file path=docMetadata/LabelInfo.xml><?xml version="1.0" encoding="utf-8"?>
<clbl:labelList xmlns:clbl="http://schemas.microsoft.com/office/2020/mipLabelMetadata">
  <clbl:label id="{9c93eb60-780d-4dff-be4c-06f9751d5669}" enabled="1" method="Standard" siteId="{052de758-c1bf-42df-b1ad-f5078c261ea2}" removed="0"/>
</clbl:labelList>
</file>

<file path=docProps/app.xml><?xml version="1.0" encoding="utf-8"?>
<Properties xmlns="http://schemas.openxmlformats.org/officeDocument/2006/extended-properties" xmlns:vt="http://schemas.openxmlformats.org/officeDocument/2006/docPropsVTypes">
  <Template>Normal</Template>
  <TotalTime>38</TotalTime>
  <Pages>2</Pages>
  <Words>666</Words>
  <Characters>4085</Characters>
  <Application>Microsoft Office Word</Application>
  <DocSecurity>2</DocSecurity>
  <Lines>145</Lines>
  <Paragraphs>79</Paragraphs>
  <ScaleCrop>false</ScaleCrop>
  <Company>Coventry Building Society</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Benchmarking</dc:subject>
  <dc:creator>Nic Cook</dc:creator>
  <cp:keywords>Reward</cp:keywords>
  <cp:lastModifiedBy>Patrick Fox</cp:lastModifiedBy>
  <cp:revision>14</cp:revision>
  <dcterms:created xsi:type="dcterms:W3CDTF">2026-08-21T11:18:00Z</dcterms:created>
  <dcterms:modified xsi:type="dcterms:W3CDTF">2026-08-21T11:47:00Z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1,2,4</vt:lpwstr>
  </property>
  <property fmtid="{D5CDD505-2E9C-101B-9397-08002B2CF9AE}" pid="3" name="ClassificationContentMarkingFooterFontProps">
    <vt:lpwstr>#000000,10,Calibri</vt:lpwstr>
  </property>
  <property fmtid="{D5CDD505-2E9C-101B-9397-08002B2CF9AE}" pid="4" name="ClassificationContentMarkingFooterText">
    <vt:lpwstr>General</vt:lpwstr>
  </property>
  <property fmtid="{D5CDD505-2E9C-101B-9397-08002B2CF9AE}" pid="5" name="ContentTypeId">
    <vt:lpwstr>0x0101008FDA79AD934C2E4AAEB125AF2E9DDF1A</vt:lpwstr>
  </property>
  <property fmtid="{D5CDD505-2E9C-101B-9397-08002B2CF9AE}" pid="6" name="Order">
    <vt:r8>100</vt:r8>
  </property>
  <property fmtid="{D5CDD505-2E9C-101B-9397-08002B2CF9AE}" pid="7" name="MediaServiceImageTags">
    <vt:lpwstr/>
  </property>
  <property fmtid="{D5CDD505-2E9C-101B-9397-08002B2CF9AE}" pid="8" name="_ExtendedDescription">
    <vt:lpwstr/>
  </property>
</Properties>
</file>